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sz w:val="36"/>
          <w:szCs w:val="36"/>
        </w:rPr>
      </w:pPr>
      <w:r>
        <w:rPr>
          <w:rFonts w:hint="eastAsia" w:ascii="宋体" w:hAnsi="宋体" w:eastAsia="宋体" w:cs="宋体"/>
          <w:sz w:val="36"/>
          <w:szCs w:val="36"/>
        </w:rPr>
        <w:t>《报废机动车回收管理办法》涉及处罚事项裁量基准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7</w:t>
            </w:r>
            <w:r>
              <w:rPr>
                <w:rFonts w:hint="eastAsia"/>
                <w:lang w:val="en-US" w:eastAsia="zh-CN"/>
              </w:rPr>
              <w:t>6</w:t>
            </w:r>
          </w:p>
        </w:tc>
        <w:tc>
          <w:tcPr>
            <w:tcW w:w="1168" w:type="dxa"/>
          </w:tcPr>
          <w:p>
            <w:pPr>
              <w:rPr>
                <w:highlight w:val="none"/>
              </w:rPr>
            </w:pPr>
            <w:r>
              <w:rPr>
                <w:rFonts w:hint="eastAsia"/>
                <w:highlight w:val="none"/>
              </w:rPr>
              <w:t>违法行为</w:t>
            </w:r>
          </w:p>
        </w:tc>
        <w:tc>
          <w:tcPr>
            <w:tcW w:w="6721" w:type="dxa"/>
            <w:gridSpan w:val="2"/>
          </w:tcPr>
          <w:p>
            <w:r>
              <w:t>未取得资质认定，擅自从事报废机动车回收拆解活动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【行政法规】《报废机动车回收管理办法》（国务院令第715号）</w:t>
            </w:r>
          </w:p>
          <w:p>
            <w:r>
              <w:rPr>
                <w:b/>
                <w:bCs/>
              </w:rPr>
              <w:t>第五条</w:t>
            </w:r>
            <w:r>
              <w:t xml:space="preserve"> 国家对报废机动车回收企业实行资质认定制度。未经资质认定，任何单位或者个人不得从事报废机动车回收活动。</w:t>
            </w:r>
          </w:p>
          <w:p>
            <w:r>
              <w:rPr>
                <w:b/>
                <w:bCs/>
              </w:rPr>
              <w:t xml:space="preserve">第十九条 </w:t>
            </w:r>
            <w:r>
              <w:t>未取得资质认定，擅自从事报废机动车回收活动的，由负责报废机动车回收管理的部门没收非法回收的报废机动车、报废机动车“五大总成”和其他零部件，没收违法所得；违法所得在5万元以上的，并处违法所得2倍以上5倍以下的罚款；违法所得不足5万元或者没有违法所得的，并处5万元以上10万元以下的罚款。对负责报废机动车回收管理的部门没收非法回收的报废机动车、报废机动车“五大总成”和其他零部件，必要时有关主管部门应当予以配合。</w:t>
            </w:r>
          </w:p>
          <w:p>
            <w:pPr>
              <w:rPr>
                <w:b/>
                <w:bCs/>
              </w:rPr>
            </w:pPr>
            <w:r>
              <w:rPr>
                <w:b/>
                <w:bCs/>
              </w:rPr>
              <w:t>【</w:t>
            </w:r>
            <w:r>
              <w:rPr>
                <w:rFonts w:hint="eastAsia"/>
                <w:b/>
                <w:bCs/>
              </w:rPr>
              <w:t>部门</w:t>
            </w:r>
            <w:r>
              <w:rPr>
                <w:b/>
                <w:bCs/>
              </w:rPr>
              <w:t>规章】《报废机动车回收管理办法实施细则》（商务部、发展改革委、工业和信息化部、公安部、生态环境部、交通运输部、市场监督管理总局令第2号）</w:t>
            </w:r>
          </w:p>
          <w:p>
            <w:pPr>
              <w:rPr>
                <w:b/>
                <w:bCs/>
              </w:rPr>
            </w:pPr>
            <w:r>
              <w:rPr>
                <w:b/>
                <w:bCs/>
              </w:rPr>
              <w:t xml:space="preserve">第七条 </w:t>
            </w:r>
            <w:r>
              <w:t>国家对回收拆解企业实行资质认定制度。未经资质认定，任何单位或者个人不得从事报废机动车回收拆解活动。</w:t>
            </w:r>
          </w:p>
          <w:p>
            <w:r>
              <w:rPr>
                <w:b/>
                <w:bCs/>
              </w:rPr>
              <w:t xml:space="preserve">第四十条第一款 </w:t>
            </w:r>
            <w:r>
              <w:t>违反本细则第七条第一款规定，未取得资质认定，擅自从事报废机动车回收拆解活动的，由县级以上地方商务主管部门会同有关部门按照《管理办法》第十九条规定没收非法回收拆解的报废机动车、报废机动车“五大总成”和其他零部件，没收违法所得；违法所得在5万元以上的，并处违法所得2倍以上5倍以下的罚款；违法所得不足5万元或者没有违法所得的，并处5万元以上10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pPr>
              <w:rPr>
                <w:lang w:eastAsia="zh-Hans"/>
              </w:rPr>
            </w:pPr>
            <w:r>
              <w:rPr>
                <w:rFonts w:hint="eastAsia"/>
              </w:rPr>
              <w:t>没收</w:t>
            </w:r>
            <w:r>
              <w:t>违法所得</w:t>
            </w:r>
            <w:r>
              <w:rPr>
                <w:rFonts w:hint="eastAsia"/>
                <w:lang w:eastAsia="zh-Hans"/>
              </w:rPr>
              <w:t>，</w:t>
            </w:r>
            <w:r>
              <w:t>违法所得在5万元以上的，并处违法所得2倍以上5倍以下的罚款；违法所得不足5万元或者没有违法所得的，并处5万元以上10万元以下的罚款。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pPr>
              <w:numPr>
                <w:ilvl w:val="0"/>
                <w:numId w:val="0"/>
              </w:numPr>
              <w:rPr>
                <w:lang w:eastAsia="zh-Hans"/>
              </w:rPr>
            </w:pPr>
            <w:r>
              <w:rPr>
                <w:rFonts w:asciiTheme="minorHAnsi" w:hAnsiTheme="minorHAnsi" w:eastAsiaTheme="minorEastAsia" w:cstheme="minorBidi"/>
                <w:kern w:val="2"/>
                <w:sz w:val="21"/>
                <w:szCs w:val="24"/>
                <w:lang w:val="en-US" w:eastAsia="zh-Hans" w:bidi="ar-SA"/>
              </w:rPr>
              <w:t>1.</w:t>
            </w:r>
            <w:r>
              <w:rPr>
                <w:rFonts w:hint="eastAsia"/>
                <w:lang w:eastAsia="zh-Hans"/>
              </w:rPr>
              <w:t>没收违法所得，违法所得在</w:t>
            </w:r>
            <w:r>
              <w:rPr>
                <w:lang w:eastAsia="zh-Hans"/>
              </w:rPr>
              <w:t>5</w:t>
            </w:r>
            <w:r>
              <w:rPr>
                <w:rFonts w:hint="eastAsia"/>
                <w:lang w:eastAsia="zh-Hans"/>
              </w:rPr>
              <w:t>万元以上的，并处违法所得</w:t>
            </w:r>
            <w:r>
              <w:rPr>
                <w:lang w:eastAsia="zh-Hans"/>
              </w:rPr>
              <w:t>2</w:t>
            </w:r>
            <w:r>
              <w:rPr>
                <w:rFonts w:hint="eastAsia"/>
                <w:lang w:eastAsia="zh-Hans"/>
              </w:rPr>
              <w:t>倍</w:t>
            </w:r>
            <w:r>
              <w:rPr>
                <w:rFonts w:hint="eastAsia"/>
                <w:lang w:val="en-US" w:eastAsia="zh-CN"/>
              </w:rPr>
              <w:t>-2.9</w:t>
            </w:r>
            <w:r>
              <w:rPr>
                <w:rFonts w:hint="eastAsia"/>
                <w:lang w:eastAsia="zh-Hans"/>
              </w:rPr>
              <w:t>倍罚款</w:t>
            </w:r>
          </w:p>
          <w:p>
            <w:pPr>
              <w:numPr>
                <w:ilvl w:val="0"/>
                <w:numId w:val="0"/>
              </w:numPr>
              <w:rPr>
                <w:lang w:eastAsia="zh-Hans"/>
              </w:rPr>
            </w:pPr>
            <w:r>
              <w:rPr>
                <w:rFonts w:asciiTheme="minorHAnsi" w:hAnsiTheme="minorHAnsi" w:eastAsiaTheme="minorEastAsia" w:cstheme="minorBidi"/>
                <w:kern w:val="2"/>
                <w:sz w:val="21"/>
                <w:szCs w:val="24"/>
                <w:lang w:val="en-US" w:eastAsia="zh-Hans" w:bidi="ar-SA"/>
              </w:rPr>
              <w:t>2.</w:t>
            </w:r>
            <w:r>
              <w:rPr>
                <w:rFonts w:hint="eastAsia"/>
                <w:lang w:eastAsia="zh-Hans"/>
              </w:rPr>
              <w:t>没收违法所得，违法所得在</w:t>
            </w:r>
            <w:r>
              <w:rPr>
                <w:lang w:eastAsia="zh-Hans"/>
              </w:rPr>
              <w:t>5</w:t>
            </w:r>
            <w:r>
              <w:rPr>
                <w:rFonts w:hint="eastAsia"/>
                <w:lang w:eastAsia="zh-Hans"/>
              </w:rPr>
              <w:t>万元以下的，并处</w:t>
            </w:r>
            <w:r>
              <w:rPr>
                <w:lang w:eastAsia="zh-Hans"/>
              </w:rPr>
              <w:t>5</w:t>
            </w:r>
            <w:r>
              <w:rPr>
                <w:rFonts w:hint="eastAsia"/>
                <w:lang w:eastAsia="zh-Hans"/>
              </w:rPr>
              <w:t>万元</w:t>
            </w:r>
            <w:r>
              <w:rPr>
                <w:rFonts w:hint="eastAsia"/>
                <w:lang w:val="en-US" w:eastAsia="zh-CN"/>
              </w:rPr>
              <w:t>-</w:t>
            </w:r>
            <w:r>
              <w:rPr>
                <w:lang w:eastAsia="zh-Hans"/>
              </w:rPr>
              <w:t>6.5</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pPr>
              <w:rPr>
                <w:lang w:eastAsia="zh-Hans"/>
              </w:rPr>
            </w:pPr>
            <w:r>
              <w:t>1.</w:t>
            </w:r>
            <w:r>
              <w:rPr>
                <w:rFonts w:hint="eastAsia"/>
                <w:lang w:eastAsia="zh-Hans"/>
              </w:rPr>
              <w:t>没收违法所得，违法所得在</w:t>
            </w:r>
            <w:r>
              <w:rPr>
                <w:lang w:eastAsia="zh-Hans"/>
              </w:rPr>
              <w:t>5</w:t>
            </w:r>
            <w:r>
              <w:rPr>
                <w:rFonts w:hint="eastAsia"/>
                <w:lang w:eastAsia="zh-Hans"/>
              </w:rPr>
              <w:t>万元以上的，并处违法所得</w:t>
            </w:r>
            <w:r>
              <w:rPr>
                <w:rFonts w:hint="eastAsia"/>
                <w:lang w:val="en-US" w:eastAsia="zh-CN"/>
              </w:rPr>
              <w:t>2.9</w:t>
            </w:r>
            <w:r>
              <w:rPr>
                <w:rFonts w:hint="eastAsia"/>
                <w:lang w:eastAsia="zh-Hans"/>
              </w:rPr>
              <w:t>倍</w:t>
            </w:r>
            <w:r>
              <w:rPr>
                <w:rFonts w:hint="eastAsia"/>
                <w:lang w:val="en-US" w:eastAsia="zh-CN"/>
              </w:rPr>
              <w:t>-4.1</w:t>
            </w:r>
            <w:r>
              <w:rPr>
                <w:rFonts w:hint="eastAsia"/>
                <w:lang w:eastAsia="zh-Hans"/>
              </w:rPr>
              <w:t>倍罚款</w:t>
            </w:r>
          </w:p>
          <w:p>
            <w:r>
              <w:t>2.</w:t>
            </w:r>
            <w:r>
              <w:rPr>
                <w:rFonts w:hint="eastAsia"/>
                <w:lang w:eastAsia="zh-Hans"/>
              </w:rPr>
              <w:t>没收违法所得，违法所得在</w:t>
            </w:r>
            <w:r>
              <w:rPr>
                <w:lang w:eastAsia="zh-Hans"/>
              </w:rPr>
              <w:t>5</w:t>
            </w:r>
            <w:r>
              <w:rPr>
                <w:rFonts w:hint="eastAsia"/>
                <w:lang w:eastAsia="zh-Hans"/>
              </w:rPr>
              <w:t>万元以下的，并处</w:t>
            </w:r>
            <w:r>
              <w:rPr>
                <w:lang w:eastAsia="zh-Hans"/>
              </w:rPr>
              <w:t>6.5</w:t>
            </w:r>
            <w:r>
              <w:rPr>
                <w:rFonts w:hint="eastAsia"/>
                <w:lang w:eastAsia="zh-Hans"/>
              </w:rPr>
              <w:t>万元</w:t>
            </w:r>
            <w:r>
              <w:rPr>
                <w:rFonts w:hint="eastAsia"/>
                <w:lang w:val="en-US" w:eastAsia="zh-CN"/>
              </w:rPr>
              <w:t>-8.5</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pPr>
              <w:numPr>
                <w:ilvl w:val="0"/>
                <w:numId w:val="0"/>
              </w:numPr>
              <w:rPr>
                <w:lang w:eastAsia="zh-Hans"/>
              </w:rPr>
            </w:pPr>
            <w:r>
              <w:rPr>
                <w:rFonts w:asciiTheme="minorHAnsi" w:hAnsiTheme="minorHAnsi" w:eastAsiaTheme="minorEastAsia" w:cstheme="minorBidi"/>
                <w:kern w:val="2"/>
                <w:sz w:val="21"/>
                <w:szCs w:val="24"/>
                <w:lang w:val="en-US" w:eastAsia="zh-Hans" w:bidi="ar-SA"/>
              </w:rPr>
              <w:t>1.</w:t>
            </w:r>
            <w:r>
              <w:rPr>
                <w:rFonts w:hint="eastAsia"/>
                <w:lang w:eastAsia="zh-Hans"/>
              </w:rPr>
              <w:t>没收违法所得，违法所得在</w:t>
            </w:r>
            <w:r>
              <w:rPr>
                <w:lang w:eastAsia="zh-Hans"/>
              </w:rPr>
              <w:t>5</w:t>
            </w:r>
            <w:r>
              <w:rPr>
                <w:rFonts w:hint="eastAsia"/>
                <w:lang w:eastAsia="zh-Hans"/>
              </w:rPr>
              <w:t>万元以上的，并处违法所得</w:t>
            </w:r>
            <w:r>
              <w:rPr>
                <w:lang w:eastAsia="zh-Hans"/>
              </w:rPr>
              <w:t>4</w:t>
            </w:r>
            <w:r>
              <w:rPr>
                <w:rFonts w:hint="eastAsia"/>
                <w:lang w:val="en-US" w:eastAsia="zh-CN"/>
              </w:rPr>
              <w:t>.1</w:t>
            </w:r>
            <w:r>
              <w:rPr>
                <w:rFonts w:hint="eastAsia"/>
                <w:lang w:eastAsia="zh-Hans"/>
              </w:rPr>
              <w:t>倍</w:t>
            </w:r>
            <w:r>
              <w:rPr>
                <w:rFonts w:hint="eastAsia"/>
                <w:lang w:val="en-US" w:eastAsia="zh-CN"/>
              </w:rPr>
              <w:t>-</w:t>
            </w:r>
            <w:r>
              <w:rPr>
                <w:lang w:eastAsia="zh-Hans"/>
              </w:rPr>
              <w:t>5</w:t>
            </w:r>
            <w:r>
              <w:rPr>
                <w:rFonts w:hint="eastAsia"/>
                <w:lang w:eastAsia="zh-Hans"/>
              </w:rPr>
              <w:t>倍罚款</w:t>
            </w:r>
          </w:p>
          <w:p>
            <w:r>
              <w:t>2.</w:t>
            </w:r>
            <w:r>
              <w:rPr>
                <w:rFonts w:hint="eastAsia"/>
                <w:lang w:eastAsia="zh-Hans"/>
              </w:rPr>
              <w:t>没收违法所得，违法所得在</w:t>
            </w:r>
            <w:r>
              <w:rPr>
                <w:lang w:eastAsia="zh-Hans"/>
              </w:rPr>
              <w:t>5</w:t>
            </w:r>
            <w:r>
              <w:rPr>
                <w:rFonts w:hint="eastAsia"/>
                <w:lang w:eastAsia="zh-Hans"/>
              </w:rPr>
              <w:t>万元以下的，并处</w:t>
            </w:r>
            <w:r>
              <w:rPr>
                <w:lang w:eastAsia="zh-Hans"/>
              </w:rPr>
              <w:t>8.5</w:t>
            </w:r>
            <w:r>
              <w:rPr>
                <w:rFonts w:hint="eastAsia"/>
                <w:lang w:eastAsia="zh-Hans"/>
              </w:rPr>
              <w:t>万元</w:t>
            </w:r>
            <w:r>
              <w:rPr>
                <w:rFonts w:hint="eastAsia"/>
                <w:lang w:val="en-US" w:eastAsia="zh-CN"/>
              </w:rPr>
              <w:t>-</w:t>
            </w:r>
            <w:r>
              <w:rPr>
                <w:lang w:eastAsia="zh-Hans"/>
              </w:rPr>
              <w:t>10</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pPr>
              <w:rPr>
                <w:highlight w:val="none"/>
              </w:rPr>
            </w:pPr>
            <w:r>
              <w:rPr>
                <w:rFonts w:hint="eastAsia"/>
                <w:b/>
                <w:bCs/>
                <w:highlight w:val="none"/>
              </w:rPr>
              <w:t>从轻或者减轻</w:t>
            </w:r>
            <w:r>
              <w:rPr>
                <w:rFonts w:hint="eastAsia"/>
                <w:b/>
                <w:bCs/>
                <w:highlight w:val="none"/>
                <w:lang w:eastAsia="zh-Hans"/>
              </w:rPr>
              <w:t>处罚</w:t>
            </w:r>
          </w:p>
        </w:tc>
        <w:tc>
          <w:tcPr>
            <w:tcW w:w="5611" w:type="dxa"/>
          </w:tcPr>
          <w:p>
            <w:pPr>
              <w:numPr>
                <w:ilvl w:val="0"/>
                <w:numId w:val="0"/>
              </w:numPr>
              <w:rPr>
                <w:rFonts w:hint="eastAsia"/>
              </w:rPr>
            </w:pPr>
            <w:r>
              <w:rPr>
                <w:rFonts w:hint="eastAsia" w:asciiTheme="minorHAnsi" w:hAnsiTheme="minorHAnsi" w:eastAsiaTheme="minorEastAsia" w:cstheme="minorBidi"/>
                <w:kern w:val="2"/>
                <w:sz w:val="21"/>
                <w:szCs w:val="24"/>
                <w:lang w:val="en-US" w:eastAsia="zh-CN" w:bidi="ar-SA"/>
              </w:rPr>
              <w:t>1.</w:t>
            </w:r>
            <w:r>
              <w:rPr>
                <w:rFonts w:hint="eastAsia"/>
              </w:rPr>
              <w:t>及时改正</w:t>
            </w:r>
          </w:p>
          <w:p>
            <w:pPr>
              <w:numPr>
                <w:ilvl w:val="0"/>
                <w:numId w:val="0"/>
              </w:numPr>
              <w:rPr>
                <w:rFonts w:hint="eastAsia"/>
              </w:rPr>
            </w:pPr>
            <w:r>
              <w:rPr>
                <w:rFonts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rPr>
                <w:rFonts w:hint="default" w:eastAsiaTheme="minorEastAsia"/>
                <w:lang w:val="en-US" w:eastAsia="zh-CN"/>
              </w:rPr>
            </w:pPr>
            <w:r>
              <w:rPr>
                <w:rFonts w:hint="eastAsia"/>
                <w:lang w:val="en-US" w:eastAsia="zh-CN"/>
              </w:rPr>
              <w:t>3.</w:t>
            </w:r>
            <w:r>
              <w:rPr>
                <w:rFonts w:hint="eastAsia"/>
              </w:rPr>
              <w:t>社会影响较小</w:t>
            </w:r>
          </w:p>
          <w:p>
            <w:pPr>
              <w:numPr>
                <w:ilvl w:val="0"/>
                <w:numId w:val="0"/>
              </w:numPr>
              <w:rPr>
                <w:rFonts w:hint="default" w:eastAsiaTheme="minorEastAsia"/>
                <w:lang w:val="en-US" w:eastAsia="zh-CN"/>
              </w:rPr>
            </w:pPr>
            <w:r>
              <w:rPr>
                <w:rFonts w:hint="eastAsia"/>
                <w:lang w:val="en-US" w:eastAsia="zh-CN"/>
              </w:rPr>
              <w:t>4.其他情形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pPr>
              <w:rPr>
                <w:highlight w:val="none"/>
              </w:rPr>
            </w:pPr>
            <w:r>
              <w:rPr>
                <w:rFonts w:hint="eastAsia"/>
                <w:b/>
                <w:bCs/>
                <w:highlight w:val="none"/>
                <w:lang w:eastAsia="zh-Hans"/>
              </w:rPr>
              <w:t>从重处罚</w:t>
            </w:r>
          </w:p>
        </w:tc>
        <w:tc>
          <w:tcPr>
            <w:tcW w:w="5611" w:type="dxa"/>
          </w:tcPr>
          <w:p>
            <w:pPr>
              <w:numPr>
                <w:ilvl w:val="0"/>
                <w:numId w:val="0"/>
              </w:numPr>
              <w:rPr>
                <w:rFonts w:hint="eastAsia"/>
                <w:lang w:val="en-US" w:eastAsia="zh-CN"/>
              </w:rPr>
            </w:pPr>
            <w:r>
              <w:rPr>
                <w:rFonts w:hint="default" w:cstheme="minorBidi"/>
                <w:kern w:val="2"/>
                <w:sz w:val="21"/>
                <w:szCs w:val="24"/>
                <w:lang w:eastAsia="zh-Hans" w:bidi="ar-SA"/>
              </w:rPr>
              <w:t>1</w:t>
            </w:r>
            <w:r>
              <w:rPr>
                <w:rFonts w:hint="eastAsia" w:asciiTheme="minorHAnsi" w:hAnsiTheme="minorHAnsi" w:eastAsiaTheme="minorEastAsia" w:cstheme="minorBidi"/>
                <w:kern w:val="2"/>
                <w:sz w:val="21"/>
                <w:szCs w:val="24"/>
                <w:lang w:val="en-US" w:eastAsia="zh-Hans" w:bidi="ar-SA"/>
              </w:rPr>
              <w:t>.</w:t>
            </w:r>
            <w:r>
              <w:rPr>
                <w:rFonts w:hint="eastAsia"/>
                <w:lang w:val="en-US" w:eastAsia="zh-CN"/>
              </w:rPr>
              <w:t>危害后果严重</w:t>
            </w:r>
          </w:p>
          <w:p>
            <w:pPr>
              <w:numPr>
                <w:ilvl w:val="0"/>
                <w:numId w:val="0"/>
              </w:numPr>
              <w:rPr>
                <w:rFonts w:hint="default"/>
                <w:lang w:val="en-US" w:eastAsia="zh-Hans"/>
              </w:rPr>
            </w:pPr>
            <w:r>
              <w:rPr>
                <w:rFonts w:hint="default"/>
                <w:lang w:eastAsia="zh-CN"/>
              </w:rPr>
              <w:t>2</w:t>
            </w:r>
            <w:r>
              <w:rPr>
                <w:rFonts w:hint="eastAsia"/>
                <w:lang w:val="en-US" w:eastAsia="zh-CN"/>
              </w:rPr>
              <w:t>.造成较大社会影响</w:t>
            </w:r>
          </w:p>
          <w:p>
            <w:pPr>
              <w:numPr>
                <w:ilvl w:val="0"/>
                <w:numId w:val="0"/>
              </w:numPr>
              <w:rPr>
                <w:rFonts w:hint="eastAsia"/>
                <w:lang w:eastAsia="zh-Hans"/>
              </w:rPr>
            </w:pPr>
            <w:r>
              <w:rPr>
                <w:rFonts w:hint="default" w:cstheme="minorBidi"/>
                <w:kern w:val="2"/>
                <w:sz w:val="21"/>
                <w:szCs w:val="24"/>
                <w:lang w:eastAsia="zh-Hans" w:bidi="ar-SA"/>
              </w:rPr>
              <w:t>3</w:t>
            </w:r>
            <w:r>
              <w:rPr>
                <w:rFonts w:hint="eastAsia" w:asciiTheme="minorHAnsi" w:hAnsiTheme="minorHAnsi" w:eastAsiaTheme="minorEastAsia" w:cstheme="minorBidi"/>
                <w:kern w:val="2"/>
                <w:sz w:val="21"/>
                <w:szCs w:val="24"/>
                <w:lang w:val="en-US" w:eastAsia="zh-Hans" w:bidi="ar-SA"/>
              </w:rPr>
              <w:t>.</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由县级以上地方商务主管部门会同有关部门按照《管理办法》第十九条规定没收非法回收拆解的报废机动车、报废机动车“五大总成”和其他零部件</w:t>
            </w: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t>7</w:t>
            </w:r>
            <w:r>
              <w:rPr>
                <w:rFonts w:hint="eastAsia"/>
                <w:lang w:val="en-US" w:eastAsia="zh-CN"/>
              </w:rPr>
              <w:t>7</w:t>
            </w:r>
          </w:p>
        </w:tc>
        <w:tc>
          <w:tcPr>
            <w:tcW w:w="1168" w:type="dxa"/>
          </w:tcPr>
          <w:p>
            <w:r>
              <w:rPr>
                <w:rFonts w:hint="eastAsia"/>
              </w:rPr>
              <w:t>违法行为</w:t>
            </w:r>
          </w:p>
        </w:tc>
        <w:tc>
          <w:tcPr>
            <w:tcW w:w="6721" w:type="dxa"/>
            <w:gridSpan w:val="2"/>
          </w:tcPr>
          <w:p>
            <w:r>
              <w:t>回收拆解企业涂改、出租、出借或者以其他形式非法转让《资质认定书》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【行政法规】《报废机动车回收管理办法》</w:t>
            </w:r>
            <w:r>
              <w:rPr>
                <w:rFonts w:hint="eastAsia"/>
                <w:b/>
                <w:bCs/>
              </w:rPr>
              <w:t>文号</w:t>
            </w:r>
            <w:r>
              <w:rPr>
                <w:b/>
                <w:bCs/>
              </w:rPr>
              <w:t>（国务院令第715号）</w:t>
            </w:r>
          </w:p>
          <w:p>
            <w:pPr>
              <w:rPr>
                <w:b/>
                <w:bCs/>
              </w:rPr>
            </w:pPr>
            <w:r>
              <w:rPr>
                <w:b/>
                <w:bCs/>
              </w:rPr>
              <w:t>第十四条</w:t>
            </w:r>
            <w:r>
              <w:t xml:space="preserve"> 回收拆解企业不得涂改、出租、出借《资质认定书》，或者以其他形式非法转让《资质认定书》。</w:t>
            </w:r>
          </w:p>
          <w:p>
            <w:r>
              <w:rPr>
                <w:b/>
                <w:bCs/>
              </w:rPr>
              <w:t xml:space="preserve">第四十一条 </w:t>
            </w:r>
            <w:r>
              <w:t>违反本细则第十四条规定，回收拆解企业涂改、出租、出借或者以其他形式非法转让《资质认定书》的，由县级以上地方商务主管部门责令改正，并处1万元以上3万元以下的罚款。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处1万元</w:t>
            </w:r>
            <w:r>
              <w:rPr>
                <w:rFonts w:hint="eastAsia"/>
                <w:lang w:val="en-US" w:eastAsia="zh-CN"/>
              </w:rPr>
              <w:t>-1.6</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1.6万元-2.4</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2.4</w:t>
            </w:r>
            <w:r>
              <w:rPr>
                <w:rFonts w:hint="eastAsia"/>
              </w:rPr>
              <w:t>万</w:t>
            </w:r>
            <w:r>
              <w:rPr>
                <w:rFonts w:hint="eastAsia"/>
                <w:lang w:val="en-US" w:eastAsia="zh-CN"/>
              </w:rPr>
              <w:t>元-3</w:t>
            </w:r>
            <w:r>
              <w:rPr>
                <w:rFonts w:hint="eastAsia"/>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default" w:asciiTheme="minorHAnsi" w:hAnsiTheme="minorHAnsi" w:eastAsiaTheme="minorEastAsia" w:cstheme="minorBidi"/>
                <w:kern w:val="2"/>
                <w:sz w:val="21"/>
                <w:szCs w:val="24"/>
                <w:lang w:val="en-US" w:eastAsia="zh-Hans" w:bidi="ar-SA"/>
              </w:rPr>
            </w:pPr>
            <w:r>
              <w:rPr>
                <w:rFonts w:hint="eastAsia" w:asciiTheme="minorHAnsi" w:hAnsiTheme="minorHAnsi" w:eastAsiaTheme="minorEastAsia" w:cstheme="minorBidi"/>
                <w:kern w:val="2"/>
                <w:sz w:val="21"/>
                <w:szCs w:val="24"/>
                <w:lang w:val="en-US" w:eastAsia="zh-CN" w:bidi="ar-SA"/>
              </w:rPr>
              <w:t>1.</w:t>
            </w:r>
            <w:r>
              <w:rPr>
                <w:rFonts w:hint="eastAsia" w:cstheme="minorBidi"/>
                <w:kern w:val="2"/>
                <w:sz w:val="21"/>
                <w:szCs w:val="24"/>
                <w:lang w:val="en-US" w:eastAsia="zh-Hans" w:bidi="ar-SA"/>
              </w:rPr>
              <w:t>及时改正</w:t>
            </w:r>
          </w:p>
          <w:p>
            <w:pPr>
              <w:numPr>
                <w:ilvl w:val="0"/>
                <w:numId w:val="0"/>
              </w:numPr>
              <w:rPr>
                <w:rFonts w:hint="eastAsia"/>
                <w:lang w:val="en-US" w:eastAsia="zh-CN"/>
              </w:rPr>
            </w:pPr>
            <w:r>
              <w:rPr>
                <w:rFonts w:hint="default" w:cstheme="minorBidi"/>
                <w:kern w:val="2"/>
                <w:sz w:val="21"/>
                <w:szCs w:val="24"/>
                <w:lang w:eastAsia="zh-CN" w:bidi="ar-SA"/>
              </w:rPr>
              <w:t>2.</w:t>
            </w:r>
            <w:r>
              <w:rPr>
                <w:rFonts w:hint="eastAsia"/>
                <w:lang w:val="en-US" w:eastAsia="zh-CN"/>
              </w:rPr>
              <w:t>违法行为持续时间较短</w:t>
            </w:r>
          </w:p>
          <w:p>
            <w:pPr>
              <w:numPr>
                <w:ilvl w:val="0"/>
                <w:numId w:val="0"/>
              </w:numPr>
              <w:rPr>
                <w:rFonts w:hint="default" w:eastAsiaTheme="minorEastAsia"/>
                <w:lang w:val="en-US" w:eastAsia="zh-Hans"/>
              </w:rPr>
            </w:pPr>
            <w:r>
              <w:rPr>
                <w:rFonts w:hint="default"/>
                <w:lang w:eastAsia="zh-CN"/>
              </w:rPr>
              <w:t>3.</w:t>
            </w:r>
            <w:r>
              <w:rPr>
                <w:rFonts w:hint="eastAsia"/>
                <w:lang w:val="en-US" w:eastAsia="zh-Hans"/>
              </w:rPr>
              <w:t>危害后果较轻</w:t>
            </w:r>
          </w:p>
          <w:p>
            <w:pPr>
              <w:numPr>
                <w:ilvl w:val="0"/>
                <w:numId w:val="0"/>
              </w:numPr>
              <w:rPr>
                <w:rFonts w:hint="default"/>
                <w:lang w:val="en-US" w:eastAsia="zh-CN"/>
              </w:rPr>
            </w:pPr>
            <w:r>
              <w:rPr>
                <w:rFonts w:hint="default" w:cstheme="minorBidi"/>
                <w:kern w:val="2"/>
                <w:sz w:val="21"/>
                <w:szCs w:val="24"/>
                <w:lang w:eastAsia="zh-CN" w:bidi="ar-SA"/>
              </w:rPr>
              <w:t>4</w:t>
            </w:r>
            <w:r>
              <w:rPr>
                <w:rFonts w:hint="default" w:asciiTheme="minorHAnsi" w:hAnsiTheme="minorHAnsi" w:eastAsiaTheme="minorEastAsia" w:cstheme="minorBidi"/>
                <w:kern w:val="2"/>
                <w:sz w:val="21"/>
                <w:szCs w:val="24"/>
                <w:lang w:val="en-US" w:eastAsia="zh-CN" w:bidi="ar-SA"/>
              </w:rPr>
              <w:t>.</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b w:val="0"/>
                <w:bCs w:val="0"/>
                <w:lang w:val="en-US" w:eastAsia="zh-CN"/>
              </w:rPr>
            </w:pPr>
            <w:r>
              <w:rPr>
                <w:rFonts w:hint="eastAsia" w:asciiTheme="minorHAnsi" w:hAnsiTheme="minorHAnsi" w:eastAsiaTheme="minorEastAsia" w:cstheme="minorBidi"/>
                <w:b w:val="0"/>
                <w:bCs w:val="0"/>
                <w:kern w:val="2"/>
                <w:sz w:val="21"/>
                <w:szCs w:val="24"/>
                <w:lang w:val="en-US" w:eastAsia="zh-CN" w:bidi="ar-SA"/>
              </w:rPr>
              <w:t>1.</w:t>
            </w:r>
            <w:r>
              <w:rPr>
                <w:rFonts w:hint="eastAsia"/>
                <w:b w:val="0"/>
                <w:bCs w:val="0"/>
                <w:lang w:val="en-US" w:eastAsia="zh-CN"/>
              </w:rPr>
              <w:t>违法行为持续时间较长</w:t>
            </w:r>
          </w:p>
          <w:p>
            <w:pPr>
              <w:numPr>
                <w:ilvl w:val="0"/>
                <w:numId w:val="0"/>
              </w:numPr>
              <w:rPr>
                <w:rFonts w:hint="default"/>
                <w:b w:val="0"/>
                <w:bCs w:val="0"/>
                <w:lang w:val="en-US" w:eastAsia="zh-CN"/>
              </w:rPr>
            </w:pPr>
            <w:r>
              <w:rPr>
                <w:rFonts w:hint="default" w:cstheme="minorBidi"/>
                <w:b w:val="0"/>
                <w:bCs w:val="0"/>
                <w:kern w:val="2"/>
                <w:sz w:val="21"/>
                <w:szCs w:val="24"/>
                <w:lang w:eastAsia="zh-CN" w:bidi="ar-SA"/>
              </w:rPr>
              <w:t>2</w:t>
            </w:r>
            <w:r>
              <w:rPr>
                <w:rFonts w:hint="default" w:asciiTheme="minorHAnsi" w:hAnsiTheme="minorHAnsi" w:eastAsiaTheme="minorEastAsia" w:cstheme="minorBidi"/>
                <w:b w:val="0"/>
                <w:bCs w:val="0"/>
                <w:kern w:val="2"/>
                <w:sz w:val="21"/>
                <w:szCs w:val="24"/>
                <w:lang w:val="en-US" w:eastAsia="zh-CN" w:bidi="ar-SA"/>
              </w:rPr>
              <w:t>.</w:t>
            </w:r>
            <w:r>
              <w:rPr>
                <w:rFonts w:hint="eastAsia"/>
                <w:b w:val="0"/>
                <w:bCs w:val="0"/>
                <w:lang w:val="en-US" w:eastAsia="zh-CN"/>
              </w:rPr>
              <w:t>造成严重危害后果</w:t>
            </w:r>
          </w:p>
          <w:p>
            <w:pPr>
              <w:numPr>
                <w:ilvl w:val="0"/>
                <w:numId w:val="0"/>
              </w:numPr>
              <w:rPr>
                <w:rFonts w:hint="default"/>
                <w:b/>
                <w:bCs/>
                <w:lang w:val="en-US" w:eastAsia="zh-CN"/>
              </w:rPr>
            </w:pPr>
            <w:r>
              <w:rPr>
                <w:rFonts w:hint="default" w:cstheme="minorBidi"/>
                <w:b w:val="0"/>
                <w:bCs w:val="0"/>
                <w:kern w:val="2"/>
                <w:sz w:val="21"/>
                <w:szCs w:val="24"/>
                <w:lang w:eastAsia="zh-CN" w:bidi="ar-SA"/>
              </w:rPr>
              <w:t>3</w:t>
            </w:r>
            <w:r>
              <w:rPr>
                <w:rFonts w:hint="default" w:asciiTheme="minorHAnsi" w:hAnsiTheme="minorHAnsi" w:eastAsiaTheme="minorEastAsia" w:cstheme="minorBidi"/>
                <w:b w:val="0"/>
                <w:bCs w:val="0"/>
                <w:kern w:val="2"/>
                <w:sz w:val="21"/>
                <w:szCs w:val="24"/>
                <w:lang w:val="en-US" w:eastAsia="zh-CN" w:bidi="ar-SA"/>
              </w:rPr>
              <w:t>.</w:t>
            </w:r>
            <w:r>
              <w:rPr>
                <w:rFonts w:hint="eastAsia"/>
                <w:b w:val="0"/>
                <w:bCs w:val="0"/>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t>7</w:t>
            </w:r>
            <w:r>
              <w:rPr>
                <w:rFonts w:hint="eastAsia"/>
                <w:lang w:val="en-US" w:eastAsia="zh-CN"/>
              </w:rPr>
              <w:t>8</w:t>
            </w:r>
          </w:p>
        </w:tc>
        <w:tc>
          <w:tcPr>
            <w:tcW w:w="1168" w:type="dxa"/>
          </w:tcPr>
          <w:p>
            <w:r>
              <w:rPr>
                <w:rFonts w:hint="eastAsia"/>
              </w:rPr>
              <w:t>违法行为</w:t>
            </w:r>
          </w:p>
        </w:tc>
        <w:tc>
          <w:tcPr>
            <w:tcW w:w="6721" w:type="dxa"/>
            <w:gridSpan w:val="2"/>
          </w:tcPr>
          <w:p>
            <w:r>
              <w:t>回收拆解企业未按照要求备案分支机构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【行政法规】《报废机动车回收管理办法》</w:t>
            </w:r>
            <w:r>
              <w:rPr>
                <w:rFonts w:hint="eastAsia"/>
                <w:b/>
                <w:bCs/>
              </w:rPr>
              <w:t>文号</w:t>
            </w:r>
            <w:r>
              <w:rPr>
                <w:b/>
                <w:bCs/>
              </w:rPr>
              <w:t>（国务院令第715号）</w:t>
            </w:r>
          </w:p>
          <w:p>
            <w:r>
              <w:rPr>
                <w:b/>
                <w:bCs/>
              </w:rPr>
              <w:t>第十五条第一款</w:t>
            </w:r>
            <w:r>
              <w:t xml:space="preserve"> 回收拆解企业设立分支机构的，应当在市场监管部门注册登记后30日内通过“全国汽车流通信息管理应用服务”系统向分支机构注册登记所在地省级商务主管部门备案，并上传下列材料的电子文档：</w:t>
            </w:r>
          </w:p>
          <w:p>
            <w:r>
              <w:t>（一）分支机构《营业执照》；</w:t>
            </w:r>
          </w:p>
          <w:p>
            <w:r>
              <w:t>（二）《报废机动车回收拆解企业分支机构备案信息表》。</w:t>
            </w:r>
          </w:p>
          <w:p>
            <w:r>
              <w:rPr>
                <w:b/>
                <w:bCs/>
              </w:rPr>
              <w:t>第四十二条第一款</w:t>
            </w:r>
            <w:r>
              <w:t xml:space="preserve"> 违反本细则第十五条第一款规定，回收拆解企业未按照要求备案分支机构的，由分支机构注册登记所在地县级以上地方商务主管部门责令改正，并处1万元以上3万元以下的罚款。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r>
              <w:rPr>
                <w:rFonts w:hint="eastAsia"/>
              </w:rPr>
              <w:t>处1万元</w:t>
            </w:r>
            <w:r>
              <w:rPr>
                <w:rFonts w:hint="eastAsia"/>
                <w:lang w:val="en-US" w:eastAsia="zh-CN"/>
              </w:rPr>
              <w:t>-1.6</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r>
              <w:rPr>
                <w:rFonts w:hint="eastAsia"/>
              </w:rPr>
              <w:t>处</w:t>
            </w:r>
            <w:r>
              <w:rPr>
                <w:rFonts w:hint="eastAsia"/>
                <w:lang w:val="en-US" w:eastAsia="zh-CN"/>
              </w:rPr>
              <w:t>1.6万元-2.4</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r>
              <w:rPr>
                <w:rFonts w:hint="eastAsia"/>
              </w:rPr>
              <w:t>处</w:t>
            </w:r>
            <w:r>
              <w:rPr>
                <w:rFonts w:hint="eastAsia"/>
                <w:lang w:val="en-US" w:eastAsia="zh-CN"/>
              </w:rPr>
              <w:t>2.4</w:t>
            </w:r>
            <w:r>
              <w:rPr>
                <w:rFonts w:hint="eastAsia"/>
              </w:rPr>
              <w:t>万</w:t>
            </w:r>
            <w:r>
              <w:rPr>
                <w:rFonts w:hint="eastAsia"/>
                <w:lang w:val="en-US" w:eastAsia="zh-CN"/>
              </w:rPr>
              <w:t>元-3</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pPr>
              <w:rPr>
                <w:rFonts w:hint="default" w:eastAsiaTheme="minorEastAsia"/>
                <w:lang w:val="en-US" w:eastAsia="zh-CN"/>
              </w:rPr>
            </w:pPr>
            <w:r>
              <w:rPr>
                <w:rFonts w:hint="eastAsia"/>
                <w:lang w:val="en-US" w:eastAsia="zh-CN"/>
              </w:rPr>
              <w:t>1.初次违法且在立案之前完成改正</w:t>
            </w:r>
          </w:p>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eastAsia"/>
                <w:lang w:val="en-US" w:eastAsia="zh-CN"/>
              </w:rPr>
            </w:pPr>
            <w:r>
              <w:rPr>
                <w:rFonts w:hint="eastAsia"/>
                <w:lang w:val="en-US" w:eastAsia="zh-CN"/>
              </w:rPr>
              <w:t>2.危害后果较轻</w:t>
            </w:r>
          </w:p>
          <w:p>
            <w:pPr>
              <w:numPr>
                <w:ilvl w:val="0"/>
                <w:numId w:val="0"/>
              </w:numPr>
              <w:rPr>
                <w:rFonts w:hint="default"/>
                <w:lang w:val="en-US" w:eastAsia="zh-CN"/>
              </w:rPr>
            </w:pPr>
            <w:r>
              <w:rPr>
                <w:rFonts w:hint="eastAsia"/>
                <w:lang w:val="en-US" w:eastAsia="zh-CN"/>
              </w:rPr>
              <w:t>3.其他情形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lang w:val="en-US" w:eastAsia="zh-CN"/>
              </w:rPr>
            </w:pPr>
            <w:r>
              <w:rPr>
                <w:rFonts w:hint="default" w:cstheme="minorBidi"/>
                <w:kern w:val="2"/>
                <w:sz w:val="21"/>
                <w:szCs w:val="24"/>
                <w:lang w:eastAsia="zh-CN" w:bidi="ar-SA"/>
              </w:rPr>
              <w:t>1</w:t>
            </w:r>
            <w:r>
              <w:rPr>
                <w:rFonts w:hint="default" w:asciiTheme="minorHAnsi" w:hAnsiTheme="minorHAnsi" w:eastAsiaTheme="minorEastAsia" w:cstheme="minorBidi"/>
                <w:kern w:val="2"/>
                <w:sz w:val="21"/>
                <w:szCs w:val="24"/>
                <w:lang w:val="en-US" w:eastAsia="zh-CN" w:bidi="ar-SA"/>
              </w:rPr>
              <w:t>.</w:t>
            </w:r>
            <w:r>
              <w:rPr>
                <w:rFonts w:hint="eastAsia"/>
                <w:lang w:val="en-US" w:eastAsia="zh-CN"/>
              </w:rPr>
              <w:t>违法行为持续时间较长</w:t>
            </w:r>
          </w:p>
          <w:p>
            <w:pPr>
              <w:numPr>
                <w:ilvl w:val="0"/>
                <w:numId w:val="0"/>
              </w:numPr>
              <w:rPr>
                <w:rFonts w:hint="default" w:asciiTheme="minorHAnsi" w:hAnsiTheme="minorHAnsi" w:eastAsiaTheme="minorEastAsia" w:cstheme="minorBidi"/>
                <w:kern w:val="2"/>
                <w:sz w:val="21"/>
                <w:szCs w:val="24"/>
                <w:lang w:val="en-US" w:eastAsia="zh-Hans" w:bidi="ar-SA"/>
              </w:rPr>
            </w:pPr>
            <w:r>
              <w:rPr>
                <w:rFonts w:hint="default" w:cstheme="minorBidi"/>
                <w:kern w:val="2"/>
                <w:sz w:val="21"/>
                <w:szCs w:val="24"/>
                <w:lang w:eastAsia="zh-CN" w:bidi="ar-SA"/>
              </w:rPr>
              <w:t>2.</w:t>
            </w:r>
            <w:r>
              <w:rPr>
                <w:rFonts w:hint="eastAsia" w:cstheme="minorBidi"/>
                <w:kern w:val="2"/>
                <w:sz w:val="21"/>
                <w:szCs w:val="24"/>
                <w:lang w:val="en-US" w:eastAsia="zh-Hans" w:bidi="ar-SA"/>
              </w:rPr>
              <w:t>造成严重危害后果</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33" w:type="dxa"/>
            <w:vMerge w:val="restart"/>
          </w:tcPr>
          <w:p>
            <w:pPr>
              <w:rPr>
                <w:rFonts w:hint="default" w:eastAsiaTheme="minorEastAsia"/>
                <w:lang w:val="en-US" w:eastAsia="zh-CN"/>
              </w:rPr>
            </w:pPr>
            <w:r>
              <w:rPr>
                <w:rFonts w:hint="eastAsia"/>
                <w:lang w:val="en-US" w:eastAsia="zh-CN"/>
              </w:rPr>
              <w:t>79</w:t>
            </w:r>
          </w:p>
        </w:tc>
        <w:tc>
          <w:tcPr>
            <w:tcW w:w="1168" w:type="dxa"/>
          </w:tcPr>
          <w:p>
            <w:r>
              <w:rPr>
                <w:rFonts w:hint="eastAsia"/>
              </w:rPr>
              <w:t>违法行为</w:t>
            </w:r>
          </w:p>
        </w:tc>
        <w:tc>
          <w:tcPr>
            <w:tcW w:w="6721" w:type="dxa"/>
            <w:gridSpan w:val="2"/>
          </w:tcPr>
          <w:p>
            <w:r>
              <w:t>回收拆解企业未按照国家有关规定及时向公安机关交通管理部门办理机动车注销登记，并将注销证明转交机动车所有人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【行政法规】《报废机动车回收管理办法》（国务院令第715号）</w:t>
            </w:r>
          </w:p>
          <w:p>
            <w:r>
              <w:rPr>
                <w:b/>
                <w:bCs/>
              </w:rPr>
              <w:t xml:space="preserve">第九条第一款 </w:t>
            </w:r>
            <w:r>
              <w:t>报废机动车回收企业对回收的报废机动车，应当向机动车所有人出具《报废机动车回收证明》，收回机动车登记证书、号牌、行驶证，并按照国家有关规定及时向公安机关交通管理部门办理注销登记，将注销证明转交机动车所有人。</w:t>
            </w:r>
          </w:p>
          <w:p>
            <w:r>
              <w:rPr>
                <w:b/>
                <w:bCs/>
              </w:rPr>
              <w:t xml:space="preserve">第二十二条第一款 </w:t>
            </w:r>
            <w:r>
              <w:t>报废机动车回收企业对回收的报废机动车，未按照国家有关规定及时向公安机关交通管理部门办理注销登记并将注销证明转交机动车所有人的，由负责报废机动车回收管理的部门责令改正，可以处1万元以上5万元以下的罚款。</w:t>
            </w:r>
          </w:p>
          <w:p>
            <w:pPr>
              <w:rPr>
                <w:b/>
                <w:bCs/>
              </w:rPr>
            </w:pPr>
            <w:r>
              <w:rPr>
                <w:b/>
                <w:bCs/>
              </w:rPr>
              <w:t>【</w:t>
            </w:r>
            <w:r>
              <w:rPr>
                <w:rFonts w:hint="eastAsia"/>
                <w:b/>
                <w:bCs/>
              </w:rPr>
              <w:t>部门</w:t>
            </w:r>
            <w:r>
              <w:rPr>
                <w:b/>
                <w:bCs/>
              </w:rPr>
              <w:t>规章】《报废机动车回收管理办法实施细则》</w:t>
            </w:r>
            <w:r>
              <w:rPr>
                <w:rFonts w:hint="eastAsia"/>
                <w:b/>
                <w:bCs/>
                <w:lang w:eastAsia="zh-Hans"/>
              </w:rPr>
              <w:t>（商务部、发展改革委、工业和信息化部、公安部、生态环境部、交通运输部、市场监督管理总局令第2号）</w:t>
            </w:r>
          </w:p>
          <w:p>
            <w:pPr>
              <w:rPr>
                <w:b/>
                <w:bCs/>
              </w:rPr>
            </w:pPr>
            <w:r>
              <w:rPr>
                <w:b/>
                <w:bCs/>
              </w:rPr>
              <w:t xml:space="preserve">第十九条第二款 </w:t>
            </w:r>
            <w:r>
              <w:t>回收拆解企业应当按照国家有关规定及时向公安机关交通管理部门申请机动车注销登记，将注销证明及《报废机动车回收证明》交给机动车所有人</w:t>
            </w:r>
            <w:r>
              <w:rPr>
                <w:b/>
                <w:bCs/>
              </w:rPr>
              <w:t>。</w:t>
            </w:r>
          </w:p>
          <w:p>
            <w:r>
              <w:rPr>
                <w:b/>
                <w:bCs/>
              </w:rPr>
              <w:t xml:space="preserve">第四十四条 </w:t>
            </w:r>
            <w:r>
              <w:t>违反本细则第十九条第二款规定，回收拆解企业未按照国家有关规定及时向公安机关交通管理部门办理机动车注销登记，并将注销证明转交机动车所有人的，由县级以上地方商务主管部门按照《管理办法》第二十二条规定责令改正，可以处1万元以上5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可以处1万元以上5万元以下的罚款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lang w:val="en-US" w:eastAsia="zh-CN"/>
              </w:rPr>
              <w:t>可以</w:t>
            </w:r>
            <w:r>
              <w:rPr>
                <w:rFonts w:hint="eastAsia"/>
              </w:rPr>
              <w:t>处1万元</w:t>
            </w:r>
            <w:r>
              <w:rPr>
                <w:rFonts w:hint="eastAsia"/>
                <w:lang w:val="en-US" w:eastAsia="zh-CN"/>
              </w:rPr>
              <w:t>-2.2</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2.2万元-3.8</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3.8</w:t>
            </w:r>
            <w:r>
              <w:rPr>
                <w:rFonts w:hint="eastAsia"/>
              </w:rPr>
              <w:t>万元</w:t>
            </w:r>
            <w:r>
              <w:rPr>
                <w:rFonts w:hint="eastAsia"/>
                <w:lang w:val="en-US" w:eastAsia="zh-CN"/>
              </w:rPr>
              <w:t>-</w:t>
            </w:r>
            <w:r>
              <w:t>5</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rPr>
            </w:pPr>
            <w:r>
              <w:rPr>
                <w:rFonts w:hint="eastAsia" w:asciiTheme="minorHAnsi" w:hAnsiTheme="minorHAnsi" w:eastAsiaTheme="minorEastAsia" w:cstheme="minorBidi"/>
                <w:kern w:val="2"/>
                <w:sz w:val="21"/>
                <w:szCs w:val="24"/>
                <w:lang w:val="en-US" w:eastAsia="zh-CN" w:bidi="ar-SA"/>
              </w:rPr>
              <w:t>1.</w:t>
            </w:r>
            <w:r>
              <w:rPr>
                <w:rFonts w:hint="eastAsia"/>
              </w:rPr>
              <w:t>及时改正</w:t>
            </w:r>
          </w:p>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2.</w:t>
            </w:r>
            <w:r>
              <w:rPr>
                <w:rFonts w:hint="eastAsia"/>
                <w:lang w:val="en-US" w:eastAsia="zh-CN"/>
              </w:rPr>
              <w:t>违法行为持续时间较短</w:t>
            </w:r>
          </w:p>
          <w:p>
            <w:pPr>
              <w:numPr>
                <w:ilvl w:val="0"/>
                <w:numId w:val="0"/>
              </w:numPr>
              <w:rPr>
                <w:rFonts w:hint="default" w:eastAsiaTheme="minorEastAsia"/>
                <w:lang w:val="en-US" w:eastAsia="zh-Hans"/>
              </w:rPr>
            </w:pPr>
            <w:r>
              <w:rPr>
                <w:rFonts w:hint="default"/>
                <w:lang w:eastAsia="zh-CN"/>
              </w:rPr>
              <w:t>3.</w:t>
            </w:r>
            <w:r>
              <w:rPr>
                <w:rFonts w:hint="eastAsia"/>
                <w:lang w:val="en-US" w:eastAsia="zh-Hans"/>
              </w:rPr>
              <w:t>危害后果较轻</w:t>
            </w:r>
          </w:p>
          <w:p>
            <w:pPr>
              <w:numPr>
                <w:ilvl w:val="0"/>
                <w:numId w:val="0"/>
              </w:numPr>
              <w:rPr>
                <w:rFonts w:hint="eastAsia"/>
              </w:rPr>
            </w:pPr>
            <w:r>
              <w:rPr>
                <w:rFonts w:hint="eastAsia"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eastAsiaTheme="minorEastAsia"/>
                <w:b w:val="0"/>
                <w:bCs w:val="0"/>
                <w:lang w:val="en-US" w:eastAsia="zh-Hans"/>
              </w:rPr>
            </w:pPr>
            <w:r>
              <w:rPr>
                <w:rFonts w:hint="eastAsia" w:asciiTheme="minorHAnsi" w:hAnsiTheme="minorHAnsi" w:eastAsiaTheme="minorEastAsia" w:cstheme="minorBidi"/>
                <w:b w:val="0"/>
                <w:bCs w:val="0"/>
                <w:kern w:val="2"/>
                <w:sz w:val="21"/>
                <w:szCs w:val="24"/>
                <w:lang w:val="en-US" w:eastAsia="zh-CN" w:bidi="ar-SA"/>
              </w:rPr>
              <w:t>1.</w:t>
            </w:r>
            <w:r>
              <w:rPr>
                <w:rFonts w:hint="eastAsia"/>
                <w:b w:val="0"/>
                <w:bCs w:val="0"/>
                <w:lang w:val="en-US" w:eastAsia="zh-Hans"/>
              </w:rPr>
              <w:t>违法行为持续时间较长</w:t>
            </w:r>
          </w:p>
          <w:p>
            <w:pPr>
              <w:numPr>
                <w:ilvl w:val="0"/>
                <w:numId w:val="0"/>
              </w:numPr>
              <w:rPr>
                <w:b w:val="0"/>
                <w:bCs w:val="0"/>
                <w:lang w:eastAsia="zh-Hans"/>
              </w:rPr>
            </w:pPr>
            <w:r>
              <w:rPr>
                <w:rFonts w:asciiTheme="minorHAnsi" w:hAnsiTheme="minorHAnsi" w:eastAsiaTheme="minorEastAsia" w:cstheme="minorBidi"/>
                <w:b w:val="0"/>
                <w:bCs w:val="0"/>
                <w:kern w:val="2"/>
                <w:sz w:val="21"/>
                <w:szCs w:val="24"/>
                <w:lang w:val="en-US" w:eastAsia="zh-Hans" w:bidi="ar-SA"/>
              </w:rPr>
              <w:t>2.</w:t>
            </w:r>
            <w:r>
              <w:rPr>
                <w:rFonts w:hint="eastAsia"/>
                <w:b w:val="0"/>
                <w:bCs w:val="0"/>
              </w:rPr>
              <w:t>危害后果严重</w:t>
            </w:r>
          </w:p>
          <w:p>
            <w:pPr>
              <w:numPr>
                <w:ilvl w:val="0"/>
                <w:numId w:val="0"/>
              </w:numPr>
              <w:rPr>
                <w:b/>
                <w:bCs/>
                <w:lang w:eastAsia="zh-Hans"/>
              </w:rPr>
            </w:pPr>
            <w:r>
              <w:rPr>
                <w:rFonts w:asciiTheme="minorHAnsi" w:hAnsiTheme="minorHAnsi" w:eastAsiaTheme="minorEastAsia" w:cstheme="minorBidi"/>
                <w:b w:val="0"/>
                <w:bCs w:val="0"/>
                <w:kern w:val="2"/>
                <w:sz w:val="21"/>
                <w:szCs w:val="24"/>
                <w:lang w:val="en-US" w:eastAsia="zh-Hans" w:bidi="ar-SA"/>
              </w:rPr>
              <w:t>3.</w:t>
            </w:r>
            <w:r>
              <w:rPr>
                <w:rFonts w:hint="eastAsia"/>
                <w:b w:val="0"/>
                <w:bCs w:val="0"/>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t>8</w:t>
            </w:r>
            <w:r>
              <w:rPr>
                <w:rFonts w:hint="eastAsia"/>
                <w:lang w:val="en-US" w:eastAsia="zh-CN"/>
              </w:rPr>
              <w:t>0</w:t>
            </w:r>
          </w:p>
        </w:tc>
        <w:tc>
          <w:tcPr>
            <w:tcW w:w="1168" w:type="dxa"/>
          </w:tcPr>
          <w:p>
            <w:r>
              <w:rPr>
                <w:rFonts w:hint="eastAsia"/>
              </w:rPr>
              <w:t>违法行为</w:t>
            </w:r>
          </w:p>
        </w:tc>
        <w:tc>
          <w:tcPr>
            <w:tcW w:w="6721" w:type="dxa"/>
            <w:gridSpan w:val="2"/>
          </w:tcPr>
          <w:p>
            <w:r>
              <w:t>回收拆解企业未按照要求建立报废机动车零部件销售台账并如实记录“五大总成”信息并上传信息系统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【行政法规】《报废机动车回收管理办法》</w:t>
            </w:r>
            <w:r>
              <w:rPr>
                <w:rFonts w:hint="eastAsia"/>
                <w:b/>
                <w:bCs/>
              </w:rPr>
              <w:t>文号</w:t>
            </w:r>
            <w:r>
              <w:rPr>
                <w:b/>
                <w:bCs/>
              </w:rPr>
              <w:t>（国务院令第715号</w:t>
            </w:r>
            <w:r>
              <w:rPr>
                <w:rFonts w:hint="eastAsia"/>
                <w:b/>
                <w:bCs/>
              </w:rPr>
              <w:t>）</w:t>
            </w:r>
          </w:p>
          <w:p>
            <w:pPr>
              <w:rPr>
                <w:b/>
                <w:bCs/>
              </w:rPr>
            </w:pPr>
            <w:r>
              <w:rPr>
                <w:b/>
                <w:bCs/>
              </w:rPr>
              <w:t xml:space="preserve">第十三条 第一款 </w:t>
            </w:r>
            <w:r>
              <w:t>国务院负责报废机动车回收管理的部门应当建立报废机动车回收信息系统。报废机动车回收企业应当如实记录本企业回收的报废机动车“五大总成”等主要部件的数量、型号、流向等信息，并上传至报废机动车回收信息系统。</w:t>
            </w:r>
          </w:p>
          <w:p>
            <w:r>
              <w:rPr>
                <w:b/>
                <w:bCs/>
              </w:rPr>
              <w:t xml:space="preserve">第二十三条 </w:t>
            </w:r>
            <w:r>
              <w:t>报废机动车回收企业未如实记录本企业回收的报废机动车“五大总成”等主要部件的数量、型号、流向等信息并上传至报废机动车回收信息系统的，由负责报废机动车回收管理的部门责令改正，并处1万元以上5万元以下的罚款；情节严重的，责令停业整顿。</w:t>
            </w:r>
          </w:p>
          <w:p>
            <w:pPr>
              <w:rPr>
                <w:b/>
                <w:bCs/>
              </w:rPr>
            </w:pPr>
            <w:r>
              <w:rPr>
                <w:b/>
                <w:bCs/>
              </w:rPr>
              <w:t>【</w:t>
            </w:r>
            <w:r>
              <w:rPr>
                <w:rFonts w:hint="eastAsia"/>
                <w:b/>
                <w:bCs/>
              </w:rPr>
              <w:t>部门</w:t>
            </w:r>
            <w:r>
              <w:rPr>
                <w:b/>
                <w:bCs/>
              </w:rPr>
              <w:t>规章】《报废机动车回收管理办法实施细则》</w:t>
            </w:r>
          </w:p>
          <w:p>
            <w:r>
              <w:rPr>
                <w:b/>
                <w:bCs/>
              </w:rPr>
              <w:t xml:space="preserve">第二十六条 </w:t>
            </w:r>
            <w:r>
              <w:t>回收拆解企业应当建立报废机动车零部件销售台账，如实记录报废机动车“五大总成”数量、型号、流向等信息，并录入“全国汽车流通信息管理应用服务”系统。</w:t>
            </w:r>
          </w:p>
          <w:p>
            <w:pPr>
              <w:rPr>
                <w:b/>
                <w:bCs/>
              </w:rPr>
            </w:pPr>
            <w:r>
              <w:t>回收拆解企业应当对出售用于再制造的报废机动车“五大总成”按照商务部制定的标识规则编码，其中车架应当录入原车辆识别代号信息。</w:t>
            </w:r>
          </w:p>
          <w:p>
            <w:r>
              <w:rPr>
                <w:b/>
                <w:bCs/>
              </w:rPr>
              <w:t xml:space="preserve">第四十八条 </w:t>
            </w:r>
            <w:r>
              <w:t>违反本细则第二十六条规定，回收拆解企业未按照要求建立报废机动车零部件销售台账并如实记录“五大总成”信息并上传信息系统的，由县级以上地方商务主管部门按照《管理办法》第二十三条规定责令改正，并处1万元以上5万元以下的罚款；情节严重的，责令停业整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1万元以上5万元以下的罚款</w:t>
            </w:r>
          </w:p>
          <w:p>
            <w:r>
              <w:t>责令停业整顿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rPr>
              <w:t>处1万元</w:t>
            </w:r>
            <w:r>
              <w:rPr>
                <w:rFonts w:hint="eastAsia"/>
                <w:lang w:val="en-US" w:eastAsia="zh-CN"/>
              </w:rPr>
              <w:t>-2.2</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2.2</w:t>
            </w:r>
            <w:r>
              <w:rPr>
                <w:rFonts w:hint="eastAsia"/>
              </w:rPr>
              <w:t>万元</w:t>
            </w:r>
            <w:r>
              <w:rPr>
                <w:rFonts w:hint="eastAsia"/>
                <w:lang w:val="en-US" w:eastAsia="zh-CN"/>
              </w:rPr>
              <w:t>-3.8</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pPr>
              <w:numPr>
                <w:ilvl w:val="0"/>
                <w:numId w:val="0"/>
              </w:numPr>
            </w:pPr>
            <w:r>
              <w:rPr>
                <w:rFonts w:hint="eastAsia"/>
              </w:rPr>
              <w:t>处</w:t>
            </w:r>
            <w:r>
              <w:rPr>
                <w:rFonts w:hint="eastAsia"/>
                <w:lang w:val="en-US" w:eastAsia="zh-CN"/>
              </w:rPr>
              <w:t>3.8</w:t>
            </w:r>
            <w:r>
              <w:rPr>
                <w:rFonts w:hint="eastAsia"/>
              </w:rPr>
              <w:t>万元</w:t>
            </w:r>
            <w:r>
              <w:rPr>
                <w:rFonts w:hint="eastAsia"/>
                <w:lang w:val="en-US" w:eastAsia="zh-CN"/>
              </w:rPr>
              <w:t>-</w:t>
            </w:r>
            <w:r>
              <w:t>5</w:t>
            </w:r>
            <w:r>
              <w:rPr>
                <w:rFonts w:hint="eastAsia"/>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危害后果严重</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情节严重的，责令停业整顿</w:t>
            </w: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t>8</w:t>
            </w:r>
            <w:r>
              <w:rPr>
                <w:rFonts w:hint="eastAsia"/>
                <w:lang w:val="en-US" w:eastAsia="zh-CN"/>
              </w:rPr>
              <w:t>1</w:t>
            </w:r>
          </w:p>
        </w:tc>
        <w:tc>
          <w:tcPr>
            <w:tcW w:w="1168" w:type="dxa"/>
          </w:tcPr>
          <w:p>
            <w:r>
              <w:rPr>
                <w:rFonts w:hint="eastAsia"/>
              </w:rPr>
              <w:t>违法行为</w:t>
            </w:r>
          </w:p>
        </w:tc>
        <w:tc>
          <w:tcPr>
            <w:tcW w:w="6721" w:type="dxa"/>
            <w:gridSpan w:val="2"/>
          </w:tcPr>
          <w:p>
            <w:r>
              <w:t>回收拆解企业未按照国家有关标准和规定要求，对报废新能源汽车的废旧动力蓄电池或者其他类型储能设施进行拆卸、收集、贮存、运输及回收利用，或者未将报废新能源汽车车辆识别代号及动力蓄电池编码、数量、型号、流向等信息录入有关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【行政法规】《报废机动车回收管理办法》</w:t>
            </w:r>
            <w:r>
              <w:rPr>
                <w:rFonts w:hint="eastAsia"/>
                <w:b/>
                <w:bCs/>
              </w:rPr>
              <w:t>文号</w:t>
            </w:r>
            <w:r>
              <w:rPr>
                <w:b/>
                <w:bCs/>
              </w:rPr>
              <w:t>（国务院令第715号</w:t>
            </w:r>
            <w:r>
              <w:rPr>
                <w:rFonts w:hint="eastAsia"/>
                <w:b/>
                <w:bCs/>
              </w:rPr>
              <w:t>）</w:t>
            </w:r>
          </w:p>
          <w:p>
            <w:r>
              <w:rPr>
                <w:rFonts w:hint="eastAsia"/>
                <w:b/>
                <w:bCs/>
              </w:rPr>
              <w:t>第</w:t>
            </w:r>
            <w:r>
              <w:rPr>
                <w:b/>
                <w:bCs/>
              </w:rPr>
              <w:t xml:space="preserve">二十七条 </w:t>
            </w:r>
            <w:r>
              <w:t>回收拆解企业应当按照国家对新能源汽车动力蓄电池回收利用管理有关要求，对报废新能源汽车的废旧动力蓄电池或者其他类型储能装置进行拆卸、收集、贮存、运输及回收利用，加强全过程安全管理。</w:t>
            </w:r>
          </w:p>
          <w:p>
            <w:pPr>
              <w:rPr>
                <w:b/>
                <w:bCs/>
              </w:rPr>
            </w:pPr>
            <w:r>
              <w:t>回收拆解企业应当将报废新能源汽车车辆识别代号及动力蓄电池编码、数量、型号、流向等信息，录入“新能源汽车国家监测与动力蓄电池回收利用溯源综合管理平台”系统。</w:t>
            </w:r>
          </w:p>
          <w:p>
            <w:r>
              <w:rPr>
                <w:b/>
                <w:bCs/>
              </w:rPr>
              <w:t xml:space="preserve">第四十九条 </w:t>
            </w:r>
            <w:r>
              <w:t>违反本细则第二十七条规定，回收拆解企业未按照国家有关标准和规定要求，对报废新能源汽车的废旧动力蓄电池或者其他类型储能设施进行拆卸、收集、贮存、运输及回收利用的，或者未将报废新能源汽车车辆识别代号及动力蓄电池编码、数量、型号、流向等信息录入有关平台的，由县级以上地方商务主管部门会同工业和信息化主管部门责令改正，并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rFonts w:hint="default"/>
                <w:lang w:val="en-US"/>
              </w:rPr>
            </w:pPr>
            <w:r>
              <w:rPr>
                <w:rFonts w:hint="eastAsia"/>
                <w:lang w:val="en-US" w:eastAsia="zh-CN"/>
              </w:rPr>
              <w:t>处1万元-1.6万元罚款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rFonts w:hint="default"/>
                <w:lang w:val="en-US"/>
              </w:rPr>
            </w:pPr>
            <w:r>
              <w:rPr>
                <w:rFonts w:hint="eastAsia"/>
                <w:lang w:val="en-US" w:eastAsia="zh-CN"/>
              </w:rPr>
              <w:t>处1.6万元-2.4万元罚款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rFonts w:hint="default"/>
                <w:lang w:val="en-US"/>
              </w:rPr>
            </w:pPr>
            <w:r>
              <w:rPr>
                <w:rFonts w:hint="eastAsia"/>
                <w:lang w:val="en-US" w:eastAsia="zh-CN"/>
              </w:rPr>
              <w:t>处2.4万元-3万元罚款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ind w:left="0" w:leftChars="0" w:firstLine="0" w:firstLineChars="0"/>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危害后果严重</w:t>
            </w:r>
          </w:p>
          <w:p>
            <w:pPr>
              <w:numPr>
                <w:ilvl w:val="0"/>
                <w:numId w:val="0"/>
              </w:numPr>
              <w:ind w:left="0" w:leftChars="0" w:firstLine="0" w:firstLineChars="0"/>
              <w:rPr>
                <w:b/>
                <w:bCs/>
                <w:lang w:eastAsia="zh-Hans"/>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rPr>
          <w:rFonts w:hint="eastAsia"/>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t>8</w:t>
            </w:r>
            <w:r>
              <w:rPr>
                <w:rFonts w:hint="eastAsia"/>
                <w:lang w:val="en-US" w:eastAsia="zh-CN"/>
              </w:rPr>
              <w:t>2</w:t>
            </w:r>
          </w:p>
        </w:tc>
        <w:tc>
          <w:tcPr>
            <w:tcW w:w="1168" w:type="dxa"/>
          </w:tcPr>
          <w:p>
            <w:r>
              <w:rPr>
                <w:rFonts w:hint="eastAsia"/>
              </w:rPr>
              <w:t>违法行为</w:t>
            </w:r>
          </w:p>
        </w:tc>
        <w:tc>
          <w:tcPr>
            <w:tcW w:w="6721" w:type="dxa"/>
            <w:gridSpan w:val="2"/>
          </w:tcPr>
          <w:p>
            <w:r>
              <w:t>回收拆解企业出售的报废机动车“五大总成”及其他零部件不符合相关要求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【行政法规】《报废机动车回收管理办法》</w:t>
            </w:r>
            <w:r>
              <w:rPr>
                <w:rFonts w:hint="eastAsia"/>
                <w:b/>
                <w:bCs/>
              </w:rPr>
              <w:t>文号</w:t>
            </w:r>
            <w:r>
              <w:rPr>
                <w:b/>
                <w:bCs/>
              </w:rPr>
              <w:t>（国务院令第715号</w:t>
            </w:r>
            <w:r>
              <w:rPr>
                <w:rFonts w:hint="eastAsia"/>
                <w:b/>
                <w:bCs/>
              </w:rPr>
              <w:t>）</w:t>
            </w:r>
          </w:p>
          <w:p>
            <w:r>
              <w:rPr>
                <w:rFonts w:hint="eastAsia"/>
                <w:b/>
                <w:bCs/>
              </w:rPr>
              <w:t xml:space="preserve">第十二条 </w:t>
            </w:r>
            <w:r>
              <w:rPr>
                <w:rFonts w:hint="eastAsia"/>
              </w:rPr>
              <w:t>拆解的报废机动车“五大总成”具备再制造条件的，可以按照国家有关规定出售给具有再制造能力的企业经过再制造予以循环利用；不具备再制造条件的，应当作为废金属，交售给钢铁企业作为冶炼原料。</w:t>
            </w:r>
          </w:p>
          <w:p>
            <w:pPr>
              <w:rPr>
                <w:b/>
                <w:bCs/>
              </w:rPr>
            </w:pPr>
            <w:r>
              <w:rPr>
                <w:rFonts w:hint="eastAsia"/>
              </w:rPr>
              <w:t>拆解的报废机动车“五大总成”以外的零部件符合保障人身和财产安全等强制性国家标准，能够继续使用的，可以出售，但应当标明“报废机动车回用件”。</w:t>
            </w:r>
          </w:p>
          <w:p>
            <w:r>
              <w:rPr>
                <w:rFonts w:hint="eastAsia"/>
                <w:b/>
                <w:bCs/>
              </w:rPr>
              <w:t xml:space="preserve">第二十一条 </w:t>
            </w:r>
            <w:r>
              <w:rPr>
                <w:rFonts w:hint="eastAsia"/>
              </w:rPr>
              <w:t>报废机动车回收企业有下列情形之一的，由负责报废机动车回收管理的部门责令改正，没收报废机动车“五大总成”和其他零部件，没收违法所得；违法所得在5万元以上的，并处违法所得2倍以上5倍以下的罚款；违法所得不足5万元或者没有违法所得的，并处5万元以上10万元以下的罚款；情节严重的，责令停业整顿直至由原发证部门吊销资质认定书：</w:t>
            </w:r>
          </w:p>
          <w:p>
            <w:r>
              <w:rPr>
                <w:rFonts w:hint="eastAsia"/>
              </w:rPr>
              <w:t>（一）出售不具备再制造条件的报废机动车“五大总成”；</w:t>
            </w:r>
          </w:p>
          <w:p>
            <w:r>
              <w:rPr>
                <w:rFonts w:hint="eastAsia"/>
              </w:rPr>
              <w:t>（二）出售不能继续使用的报废机动车“五大总成”以外的零部件；</w:t>
            </w:r>
          </w:p>
          <w:p>
            <w:r>
              <w:rPr>
                <w:rFonts w:hint="eastAsia"/>
              </w:rPr>
              <w:t>（三）出售的报废机动车“五大总成”以外的零部件未标明“报废机动车回用件”。</w:t>
            </w:r>
          </w:p>
          <w:p>
            <w:r>
              <w:rPr>
                <w:b/>
                <w:bCs/>
              </w:rPr>
              <w:t>【</w:t>
            </w:r>
            <w:r>
              <w:rPr>
                <w:rFonts w:hint="eastAsia"/>
                <w:b/>
                <w:bCs/>
              </w:rPr>
              <w:t>部门</w:t>
            </w:r>
            <w:r>
              <w:rPr>
                <w:b/>
                <w:bCs/>
              </w:rPr>
              <w:t>规章】《报废机动车回收管理办法实施细则》</w:t>
            </w:r>
          </w:p>
          <w:p>
            <w:r>
              <w:rPr>
                <w:b/>
                <w:bCs/>
              </w:rPr>
              <w:t>第二十八条</w:t>
            </w:r>
            <w:r>
              <w:t xml:space="preserve"> 回收拆解企业拆解的报废机动车“五大总成”具备再制造条件的，可以按照国家有关规定出售给具有再制造能力的企业经过再制造予以循环利用；不具备再制造条件的，应当作为废金属，交售给冶炼或者破碎企业。</w:t>
            </w:r>
          </w:p>
          <w:p>
            <w:r>
              <w:rPr>
                <w:b/>
                <w:bCs/>
              </w:rPr>
              <w:t>第二十九条</w:t>
            </w:r>
            <w:r>
              <w:t xml:space="preserve"> 回收拆解企业拆解的报废机动车“五大总成”以外的零部件符合保障人身和财产安全等强制性国家标准，能够继续使用的，可以出售，但应当标明“报废机动车回用件”。</w:t>
            </w:r>
          </w:p>
          <w:p>
            <w:r>
              <w:t>回收拆解企业拆解的尾气后处理装置、危险废物应当如实记录，并交由有处理资质的企业进行拆解处置，不得向其他企业出售和转卖。</w:t>
            </w:r>
          </w:p>
          <w:p>
            <w:r>
              <w:t>回收拆解企业拆卸的动力蓄电池应当交售给新能源汽车生产企业建立的动力蓄电池回收服务网点，或者符合国家对动力蓄电池梯次利用管理有关要求的梯次利用企业，或者从事废旧动力蓄电池综合利用的企业。</w:t>
            </w:r>
          </w:p>
          <w:p>
            <w:r>
              <w:rPr>
                <w:b/>
                <w:bCs/>
              </w:rPr>
              <w:t>第五十条 第一款</w:t>
            </w:r>
            <w:r>
              <w:t xml:space="preserve"> 违反本细则第二十八条、第二十九条规定，回收拆解企业出售的报废机动车“五大总成”及其他零部件不符合相关要求的，由县级以上地方商务主管部门按照《管理办法》第二十一条规定责令改正，没收报废机动车“五大总成”和其他零部件，没收违法所得；违法所得在5万元以上的，并处违法所得2倍以上5倍以下的罚款；违法所得不足5万元或者没有违法所得的，并处5万元以上10万元以下的罚款；情节严重的，责令停业整顿直至由原发证部门吊销《资质认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Hans"/>
              </w:rPr>
              <w:t>没</w:t>
            </w:r>
            <w:r>
              <w:t>收违法所得；</w:t>
            </w:r>
          </w:p>
          <w:p>
            <w:r>
              <w:t>违法所得在5万元以上的，并处违法所得2倍以上5倍以下的罚款</w:t>
            </w:r>
          </w:p>
          <w:p>
            <w:r>
              <w:t>违法所得不足5万元或者没有违法所得的，并处5万元以上10万元以下的罚款</w:t>
            </w:r>
          </w:p>
          <w:p>
            <w:r>
              <w:t>责令停业整顿直至由原发证部门吊销《资质认定书》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pPr>
              <w:rPr>
                <w:lang w:eastAsia="zh-Hans"/>
              </w:rPr>
            </w:pPr>
            <w:r>
              <w:rPr>
                <w:lang w:eastAsia="zh-Hans"/>
              </w:rPr>
              <w:t>1.</w:t>
            </w:r>
            <w:r>
              <w:rPr>
                <w:rFonts w:hint="eastAsia"/>
                <w:lang w:eastAsia="zh-Hans"/>
              </w:rPr>
              <w:t>没收违法所得，违法所得在</w:t>
            </w:r>
            <w:r>
              <w:rPr>
                <w:lang w:eastAsia="zh-Hans"/>
              </w:rPr>
              <w:t>5</w:t>
            </w:r>
            <w:r>
              <w:rPr>
                <w:rFonts w:hint="eastAsia"/>
                <w:lang w:eastAsia="zh-Hans"/>
              </w:rPr>
              <w:t>万元以上的，并处违法所得</w:t>
            </w:r>
            <w:r>
              <w:rPr>
                <w:lang w:eastAsia="zh-Hans"/>
              </w:rPr>
              <w:t>2</w:t>
            </w:r>
            <w:r>
              <w:rPr>
                <w:rFonts w:hint="eastAsia"/>
                <w:lang w:eastAsia="zh-Hans"/>
              </w:rPr>
              <w:t>倍</w:t>
            </w:r>
            <w:r>
              <w:rPr>
                <w:rFonts w:hint="eastAsia"/>
                <w:lang w:val="en-US" w:eastAsia="zh-CN"/>
              </w:rPr>
              <w:t>-2.</w:t>
            </w:r>
            <w:r>
              <w:rPr>
                <w:rFonts w:hint="default"/>
                <w:lang w:eastAsia="zh-CN"/>
              </w:rPr>
              <w:t>9</w:t>
            </w:r>
            <w:r>
              <w:rPr>
                <w:rFonts w:hint="eastAsia"/>
                <w:lang w:val="en-US" w:eastAsia="zh-CN"/>
              </w:rPr>
              <w:t>倍的</w:t>
            </w:r>
            <w:r>
              <w:rPr>
                <w:rFonts w:hint="eastAsia"/>
                <w:lang w:eastAsia="zh-Hans"/>
              </w:rPr>
              <w:t>罚款</w:t>
            </w:r>
          </w:p>
          <w:p>
            <w:pPr>
              <w:rPr>
                <w:lang w:eastAsia="zh-Hans"/>
              </w:rPr>
            </w:pPr>
            <w:r>
              <w:rPr>
                <w:lang w:eastAsia="zh-Hans"/>
              </w:rPr>
              <w:t>2.</w:t>
            </w:r>
            <w:r>
              <w:rPr>
                <w:rFonts w:hint="eastAsia"/>
                <w:lang w:eastAsia="zh-Hans"/>
              </w:rPr>
              <w:t>没收违法所得，违法所得在</w:t>
            </w:r>
            <w:r>
              <w:rPr>
                <w:lang w:eastAsia="zh-Hans"/>
              </w:rPr>
              <w:t>5</w:t>
            </w:r>
            <w:r>
              <w:rPr>
                <w:rFonts w:hint="eastAsia"/>
                <w:lang w:eastAsia="zh-Hans"/>
              </w:rPr>
              <w:t>万元以下</w:t>
            </w:r>
            <w:r>
              <w:t>或者没有违法所得的</w:t>
            </w:r>
            <w:r>
              <w:rPr>
                <w:rFonts w:hint="eastAsia"/>
                <w:lang w:eastAsia="zh-Hans"/>
              </w:rPr>
              <w:t>，并处</w:t>
            </w:r>
            <w:r>
              <w:rPr>
                <w:lang w:eastAsia="zh-Hans"/>
              </w:rPr>
              <w:t>5</w:t>
            </w:r>
            <w:r>
              <w:rPr>
                <w:rFonts w:hint="eastAsia"/>
                <w:lang w:eastAsia="zh-Hans"/>
              </w:rPr>
              <w:t>万元</w:t>
            </w:r>
            <w:r>
              <w:rPr>
                <w:rFonts w:hint="eastAsia"/>
                <w:lang w:val="en-US" w:eastAsia="zh-CN"/>
              </w:rPr>
              <w:t>-</w:t>
            </w:r>
            <w:r>
              <w:rPr>
                <w:lang w:eastAsia="zh-Hans"/>
              </w:rPr>
              <w:t>6.5</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pPr>
              <w:rPr>
                <w:lang w:eastAsia="zh-Hans"/>
              </w:rPr>
            </w:pPr>
            <w:r>
              <w:rPr>
                <w:lang w:eastAsia="zh-Hans"/>
              </w:rPr>
              <w:t>1.</w:t>
            </w:r>
            <w:r>
              <w:rPr>
                <w:rFonts w:hint="eastAsia"/>
                <w:lang w:eastAsia="zh-Hans"/>
              </w:rPr>
              <w:t>没收违法所得，违法所得在</w:t>
            </w:r>
            <w:r>
              <w:rPr>
                <w:lang w:eastAsia="zh-Hans"/>
              </w:rPr>
              <w:t>5</w:t>
            </w:r>
            <w:r>
              <w:rPr>
                <w:rFonts w:hint="eastAsia"/>
                <w:lang w:eastAsia="zh-Hans"/>
              </w:rPr>
              <w:t>万元以上的，并处违法所得</w:t>
            </w:r>
            <w:r>
              <w:rPr>
                <w:rFonts w:hint="eastAsia"/>
                <w:lang w:val="en-US" w:eastAsia="zh-CN"/>
              </w:rPr>
              <w:t>2.</w:t>
            </w:r>
            <w:r>
              <w:rPr>
                <w:rFonts w:hint="default"/>
                <w:lang w:eastAsia="zh-CN"/>
              </w:rPr>
              <w:t>9</w:t>
            </w:r>
            <w:r>
              <w:rPr>
                <w:rFonts w:hint="eastAsia"/>
                <w:lang w:eastAsia="zh-Hans"/>
              </w:rPr>
              <w:t>倍</w:t>
            </w:r>
            <w:r>
              <w:rPr>
                <w:rFonts w:hint="eastAsia"/>
                <w:lang w:val="en-US" w:eastAsia="zh-CN"/>
              </w:rPr>
              <w:t>-4.1</w:t>
            </w:r>
            <w:r>
              <w:rPr>
                <w:rFonts w:hint="eastAsia"/>
                <w:lang w:eastAsia="zh-Hans"/>
              </w:rPr>
              <w:t>的罚款</w:t>
            </w:r>
          </w:p>
          <w:p>
            <w:r>
              <w:rPr>
                <w:lang w:eastAsia="zh-Hans"/>
              </w:rPr>
              <w:t>2.</w:t>
            </w:r>
            <w:r>
              <w:rPr>
                <w:rFonts w:hint="eastAsia"/>
                <w:lang w:eastAsia="zh-Hans"/>
              </w:rPr>
              <w:t>没收违法所得，违法所得在</w:t>
            </w:r>
            <w:r>
              <w:rPr>
                <w:lang w:eastAsia="zh-Hans"/>
              </w:rPr>
              <w:t>5</w:t>
            </w:r>
            <w:r>
              <w:rPr>
                <w:rFonts w:hint="eastAsia"/>
                <w:lang w:eastAsia="zh-Hans"/>
              </w:rPr>
              <w:t>万元以下</w:t>
            </w:r>
            <w:r>
              <w:t>或者没有违法所得的</w:t>
            </w:r>
            <w:r>
              <w:rPr>
                <w:rFonts w:hint="eastAsia"/>
                <w:lang w:eastAsia="zh-Hans"/>
              </w:rPr>
              <w:t>，并处</w:t>
            </w:r>
            <w:r>
              <w:rPr>
                <w:lang w:eastAsia="zh-Hans"/>
              </w:rPr>
              <w:t>6.5</w:t>
            </w:r>
            <w:r>
              <w:rPr>
                <w:rFonts w:hint="eastAsia"/>
                <w:lang w:eastAsia="zh-Hans"/>
              </w:rPr>
              <w:t>万元</w:t>
            </w:r>
            <w:r>
              <w:rPr>
                <w:rFonts w:hint="eastAsia"/>
                <w:lang w:val="en-US" w:eastAsia="zh-CN"/>
              </w:rPr>
              <w:t>-</w:t>
            </w:r>
            <w:r>
              <w:rPr>
                <w:lang w:eastAsia="zh-Hans"/>
              </w:rPr>
              <w:t>8.5</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pPr>
              <w:rPr>
                <w:lang w:eastAsia="zh-Hans"/>
              </w:rPr>
            </w:pPr>
            <w:r>
              <w:rPr>
                <w:lang w:eastAsia="zh-Hans"/>
              </w:rPr>
              <w:t>1.</w:t>
            </w:r>
            <w:r>
              <w:rPr>
                <w:rFonts w:hint="eastAsia"/>
                <w:lang w:eastAsia="zh-Hans"/>
              </w:rPr>
              <w:t>没收违法所得，违法所得在</w:t>
            </w:r>
            <w:r>
              <w:rPr>
                <w:lang w:eastAsia="zh-Hans"/>
              </w:rPr>
              <w:t>5</w:t>
            </w:r>
            <w:r>
              <w:rPr>
                <w:rFonts w:hint="eastAsia"/>
                <w:lang w:eastAsia="zh-Hans"/>
              </w:rPr>
              <w:t>万元以上的，并处违法所得</w:t>
            </w:r>
            <w:r>
              <w:rPr>
                <w:rFonts w:hint="eastAsia"/>
                <w:lang w:val="en-US" w:eastAsia="zh-CN"/>
              </w:rPr>
              <w:t>4.1倍-5倍</w:t>
            </w:r>
            <w:r>
              <w:rPr>
                <w:rFonts w:hint="eastAsia"/>
                <w:lang w:eastAsia="zh-Hans"/>
              </w:rPr>
              <w:t>的罚款</w:t>
            </w:r>
          </w:p>
          <w:p>
            <w:r>
              <w:rPr>
                <w:lang w:eastAsia="zh-Hans"/>
              </w:rPr>
              <w:t>2.</w:t>
            </w:r>
            <w:r>
              <w:rPr>
                <w:rFonts w:hint="eastAsia"/>
                <w:lang w:eastAsia="zh-Hans"/>
              </w:rPr>
              <w:t>没收违法所得，违法所得在</w:t>
            </w:r>
            <w:r>
              <w:rPr>
                <w:lang w:eastAsia="zh-Hans"/>
              </w:rPr>
              <w:t>5</w:t>
            </w:r>
            <w:r>
              <w:rPr>
                <w:rFonts w:hint="eastAsia"/>
                <w:lang w:eastAsia="zh-Hans"/>
              </w:rPr>
              <w:t>万元以下</w:t>
            </w:r>
            <w:r>
              <w:t>或者没有违法所得的</w:t>
            </w:r>
            <w:r>
              <w:rPr>
                <w:rFonts w:hint="eastAsia"/>
                <w:lang w:eastAsia="zh-Hans"/>
              </w:rPr>
              <w:t>，并处</w:t>
            </w:r>
            <w:r>
              <w:rPr>
                <w:lang w:eastAsia="zh-Hans"/>
              </w:rPr>
              <w:t>8.5</w:t>
            </w:r>
            <w:r>
              <w:rPr>
                <w:rFonts w:hint="eastAsia"/>
                <w:lang w:eastAsia="zh-Hans"/>
              </w:rPr>
              <w:t>万元</w:t>
            </w:r>
            <w:r>
              <w:rPr>
                <w:rFonts w:hint="eastAsia"/>
                <w:lang w:val="en-US" w:eastAsia="zh-CN"/>
              </w:rPr>
              <w:t>-</w:t>
            </w:r>
            <w:r>
              <w:rPr>
                <w:lang w:eastAsia="zh-Hans"/>
              </w:rPr>
              <w:t>10</w:t>
            </w:r>
            <w:r>
              <w:rPr>
                <w:rFonts w:hint="eastAsia"/>
                <w:lang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ind w:left="0" w:leftChars="0" w:firstLine="0" w:firstLineChars="0"/>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危害后果严重</w:t>
            </w:r>
          </w:p>
          <w:p>
            <w:pPr>
              <w:numPr>
                <w:ilvl w:val="0"/>
                <w:numId w:val="0"/>
              </w:numPr>
              <w:ind w:left="0" w:leftChars="0" w:firstLine="0" w:firstLineChars="0"/>
              <w:rPr>
                <w:b/>
                <w:bCs/>
                <w:lang w:eastAsia="zh-Hans"/>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情节严重的，责令停业整顿直至由原发证部门吊销《资质认定书》</w:t>
            </w: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8</w:t>
            </w:r>
            <w:r>
              <w:rPr>
                <w:rFonts w:hint="eastAsia"/>
                <w:lang w:val="en-US" w:eastAsia="zh-CN"/>
              </w:rPr>
              <w:t>3</w:t>
            </w:r>
          </w:p>
        </w:tc>
        <w:tc>
          <w:tcPr>
            <w:tcW w:w="1168" w:type="dxa"/>
          </w:tcPr>
          <w:p>
            <w:r>
              <w:rPr>
                <w:rFonts w:hint="eastAsia"/>
              </w:rPr>
              <w:t>违法行为</w:t>
            </w:r>
          </w:p>
        </w:tc>
        <w:tc>
          <w:tcPr>
            <w:tcW w:w="6721" w:type="dxa"/>
            <w:gridSpan w:val="2"/>
          </w:tcPr>
          <w:p>
            <w:r>
              <w:t>回收拆解企业将报废机动车“五大总成”及其他零部件出售给或者交予本细则第二十八条、第二十九条规定以外企业处理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【行政法规】《报废机动车回收管理办法》</w:t>
            </w:r>
            <w:r>
              <w:rPr>
                <w:rFonts w:hint="eastAsia"/>
                <w:b/>
                <w:bCs/>
              </w:rPr>
              <w:t>文号</w:t>
            </w:r>
            <w:r>
              <w:rPr>
                <w:b/>
                <w:bCs/>
              </w:rPr>
              <w:t>（国务院令第715号</w:t>
            </w:r>
            <w:r>
              <w:rPr>
                <w:rFonts w:hint="eastAsia"/>
                <w:b/>
                <w:bCs/>
              </w:rPr>
              <w:t>）</w:t>
            </w:r>
          </w:p>
          <w:p>
            <w:r>
              <w:rPr>
                <w:rFonts w:hint="eastAsia"/>
                <w:b/>
                <w:bCs/>
                <w:lang w:eastAsia="zh-Hans"/>
              </w:rPr>
              <w:t>第十二条第一款</w:t>
            </w:r>
            <w:r>
              <w:rPr>
                <w:b/>
                <w:bCs/>
                <w:lang w:eastAsia="zh-Hans"/>
              </w:rPr>
              <w:t xml:space="preserve">  </w:t>
            </w:r>
            <w:r>
              <w:rPr>
                <w:rFonts w:hint="eastAsia"/>
                <w:b/>
                <w:bCs/>
              </w:rPr>
              <w:t xml:space="preserve"> </w:t>
            </w:r>
            <w:r>
              <w:rPr>
                <w:rFonts w:hint="eastAsia"/>
              </w:rPr>
              <w:t>拆解的报废机动车“五大总成”具备再制造条件的，可以按照国家有关规定出售给具有再制造能力的企业经过再制造予以循环利用；不具备再制造条件的，应当作为废金属，交售给钢铁企业作为冶炼原料。</w:t>
            </w:r>
          </w:p>
          <w:p>
            <w:pPr>
              <w:rPr>
                <w:b/>
                <w:bCs/>
              </w:rPr>
            </w:pPr>
            <w:r>
              <w:rPr>
                <w:b/>
                <w:bCs/>
              </w:rPr>
              <w:t>【</w:t>
            </w:r>
            <w:r>
              <w:rPr>
                <w:rFonts w:hint="eastAsia"/>
                <w:b/>
                <w:bCs/>
              </w:rPr>
              <w:t>部门</w:t>
            </w:r>
            <w:r>
              <w:rPr>
                <w:b/>
                <w:bCs/>
              </w:rPr>
              <w:t>规章】《报废机动车回收管理办法实施细则》</w:t>
            </w:r>
          </w:p>
          <w:p>
            <w:pPr>
              <w:rPr>
                <w:b/>
                <w:bCs/>
              </w:rPr>
            </w:pPr>
            <w:r>
              <w:rPr>
                <w:b/>
                <w:bCs/>
              </w:rPr>
              <w:t xml:space="preserve">第二十八条 </w:t>
            </w:r>
            <w:r>
              <w:t>回收拆解企业拆解的报废机动车“五大总成”具备再制造条件的，可以按照国家有关规定出售给具有再制造能力的企业经过再制造予以循环利用；不具备再制造条件的，应当作为废金属，交售给冶炼或者破碎企业。</w:t>
            </w:r>
          </w:p>
          <w:p>
            <w:r>
              <w:rPr>
                <w:b/>
                <w:bCs/>
              </w:rPr>
              <w:t xml:space="preserve">第二十九条 </w:t>
            </w:r>
            <w:r>
              <w:t>回收拆解企业拆解的报废机动车“五大总成”以外的零部件符合保障人身和财产安全等强制性国家标准，能够继续使用的，可以出售，但应当标明“报废机动车回用件”。</w:t>
            </w:r>
          </w:p>
          <w:p>
            <w:r>
              <w:t>回收拆解企业拆解的尾气后处理装置、危险废物应当如实记录，并交由有处理资质的企业进行拆解处置，不得向其他企业出售和转卖。</w:t>
            </w:r>
          </w:p>
          <w:p>
            <w:pPr>
              <w:rPr>
                <w:b/>
                <w:bCs/>
              </w:rPr>
            </w:pPr>
            <w:r>
              <w:t>回收拆解企业拆卸的动力蓄电池应当交售给新能源汽车生产企业建立的动力蓄电池回收服务网点，或者符合国家对动力蓄电池梯次利用管理有关要求的梯次利用企业，或者从事废旧动力蓄电池综合利用的企业。</w:t>
            </w:r>
          </w:p>
          <w:p>
            <w:pPr>
              <w:rPr>
                <w:b/>
                <w:bCs/>
              </w:rPr>
            </w:pPr>
            <w:r>
              <w:rPr>
                <w:b/>
                <w:bCs/>
              </w:rPr>
              <w:t xml:space="preserve">第五十条 第二款 </w:t>
            </w:r>
            <w:r>
              <w:t>回收拆解企业将报废机动车“五大总成”及其他零部件出售给或者交予本细则第二十八条、第二十九条规定以外企业处理的，由县级以上地方商务主管部门会同有关部门责令改正，并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CN"/>
              </w:rPr>
              <w:t>处</w:t>
            </w:r>
            <w:r>
              <w:t>1万元以上</w:t>
            </w:r>
            <w:r>
              <w:rPr>
                <w:rFonts w:hint="eastAsia"/>
              </w:rPr>
              <w:t>3</w:t>
            </w:r>
            <w:r>
              <w:t>万元以下的罚款</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pPr>
              <w:rPr>
                <w:rFonts w:hint="default"/>
                <w:lang w:val="en-US"/>
              </w:rPr>
            </w:pPr>
            <w:r>
              <w:rPr>
                <w:rFonts w:hint="eastAsia"/>
                <w:lang w:val="en-US" w:eastAsia="zh-CN"/>
              </w:rPr>
              <w:t>处1万元-1.6万元罚款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pPr>
              <w:rPr>
                <w:rFonts w:hint="default"/>
                <w:lang w:val="en-US"/>
              </w:rPr>
            </w:pPr>
            <w:r>
              <w:rPr>
                <w:rFonts w:hint="eastAsia"/>
                <w:lang w:val="en-US" w:eastAsia="zh-CN"/>
              </w:rPr>
              <w:t>处1.6万元-2.4万元罚款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pPr>
              <w:rPr>
                <w:rFonts w:hint="default"/>
                <w:lang w:val="en-US"/>
              </w:rPr>
            </w:pPr>
            <w:r>
              <w:rPr>
                <w:rFonts w:hint="eastAsia"/>
                <w:lang w:val="en-US" w:eastAsia="zh-CN"/>
              </w:rPr>
              <w:t>处2.4万元-3万元罚款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ind w:left="0" w:leftChars="0" w:firstLine="0" w:firstLineChars="0"/>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违法行为持续时间较短</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危害后果严重</w:t>
            </w:r>
          </w:p>
          <w:p>
            <w:pPr>
              <w:numPr>
                <w:ilvl w:val="0"/>
                <w:numId w:val="0"/>
              </w:numPr>
              <w:ind w:left="0" w:leftChars="0" w:firstLine="0" w:firstLineChars="0"/>
              <w:rPr>
                <w:b/>
                <w:bCs/>
                <w:lang w:eastAsia="zh-Hans"/>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60661F53"/>
    <w:rsid w:val="00193C7A"/>
    <w:rsid w:val="00F76536"/>
    <w:rsid w:val="20820B87"/>
    <w:rsid w:val="27460985"/>
    <w:rsid w:val="40D30155"/>
    <w:rsid w:val="5A4D2279"/>
    <w:rsid w:val="60661F53"/>
    <w:rsid w:val="621508D6"/>
    <w:rsid w:val="77EE75B7"/>
    <w:rsid w:val="7B7F2BA4"/>
    <w:rsid w:val="7D7D3B16"/>
    <w:rsid w:val="7DDE21AB"/>
    <w:rsid w:val="7E1954AE"/>
    <w:rsid w:val="7EBDCC85"/>
    <w:rsid w:val="BF5338D7"/>
    <w:rsid w:val="DED8E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annotation reference"/>
    <w:basedOn w:val="6"/>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6565</Words>
  <Characters>6772</Characters>
  <Lines>104</Lines>
  <Paragraphs>29</Paragraphs>
  <TotalTime>3</TotalTime>
  <ScaleCrop>false</ScaleCrop>
  <LinksUpToDate>false</LinksUpToDate>
  <CharactersWithSpaces>6804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2023-07-02T06:07:00Z</dcterms:created>
  <dc:creator>xiezun</dc:creator>
  <cp:lastModifiedBy>C&amp;T PARTNERS</cp:lastModifiedBy>
  <dcterms:modified xsi:type="dcterms:W3CDTF">2023-08-31T07:12:23Z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8EF502271BA526926855EB645BCBA9B7</vt:lpwstr>
  </property>
</Properties>
</file>