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157E5">
      <w:pPr>
        <w:adjustRightInd w:val="0"/>
        <w:snapToGrid w:val="0"/>
        <w:spacing w:line="560" w:lineRule="exact"/>
        <w:jc w:val="center"/>
        <w:rPr>
          <w:rFonts w:ascii="Times New Roman" w:hAnsi="Times New Roman" w:eastAsia="方正小标宋_GBK" w:cs="Times New Roman"/>
          <w:sz w:val="44"/>
          <w:szCs w:val="44"/>
        </w:rPr>
      </w:pPr>
    </w:p>
    <w:p w14:paraId="50604669">
      <w:pPr>
        <w:adjustRightInd w:val="0"/>
        <w:snapToGrid w:val="0"/>
        <w:spacing w:line="560" w:lineRule="exact"/>
        <w:jc w:val="center"/>
        <w:rPr>
          <w:rFonts w:ascii="Times New Roman" w:hAnsi="Times New Roman" w:eastAsia="方正小标宋_GBK" w:cs="Times New Roman"/>
          <w:sz w:val="44"/>
          <w:szCs w:val="44"/>
        </w:rPr>
      </w:pPr>
    </w:p>
    <w:p w14:paraId="1C314389">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省商务厅关于组织参加第九届</w:t>
      </w:r>
    </w:p>
    <w:p w14:paraId="6AB0825B">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中国</w:t>
      </w:r>
      <w:r>
        <w:rPr>
          <w:rFonts w:hint="eastAsia" w:ascii="Times New Roman" w:hAnsi="Times New Roman" w:eastAsia="方正小标宋_GBK" w:cs="Times New Roman"/>
          <w:sz w:val="44"/>
          <w:szCs w:val="44"/>
        </w:rPr>
        <w:t>—</w:t>
      </w:r>
      <w:r>
        <w:rPr>
          <w:rFonts w:ascii="Times New Roman" w:hAnsi="Times New Roman" w:eastAsia="方正小标宋_GBK" w:cs="Times New Roman"/>
          <w:sz w:val="44"/>
          <w:szCs w:val="44"/>
        </w:rPr>
        <w:t>亚欧博览会的通知</w:t>
      </w:r>
    </w:p>
    <w:p w14:paraId="4776B312">
      <w:pPr>
        <w:adjustRightInd w:val="0"/>
        <w:snapToGrid w:val="0"/>
        <w:spacing w:line="560" w:lineRule="exact"/>
        <w:jc w:val="center"/>
        <w:rPr>
          <w:rFonts w:ascii="Times New Roman" w:hAnsi="Times New Roman" w:eastAsia="方正小标宋_GBK" w:cs="Times New Roman"/>
          <w:sz w:val="44"/>
          <w:szCs w:val="44"/>
        </w:rPr>
      </w:pPr>
    </w:p>
    <w:p w14:paraId="1D0AF92C">
      <w:pPr>
        <w:adjustRightInd w:val="0"/>
        <w:snapToGrid w:val="0"/>
        <w:spacing w:line="587"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各设区市商务局、各有关单位：</w:t>
      </w:r>
    </w:p>
    <w:p w14:paraId="58650ED3">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第九届中国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亚欧博览会</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于2026年6月25日—29日在新疆乌鲁木齐举办。根据本届博览会总体安排以及我省组展工作方案，为切实做好企业参展参会组织工作，现将有关事项通知如下：</w:t>
      </w:r>
    </w:p>
    <w:p w14:paraId="40A55FF8">
      <w:pPr>
        <w:adjustRightInd w:val="0"/>
        <w:snapToGrid w:val="0"/>
        <w:spacing w:line="587"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一、展会简介</w:t>
      </w:r>
    </w:p>
    <w:p w14:paraId="53BED6DB">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国—亚欧博览会由商务部、外交部、中国贸促会和新疆维吾尔自治区人民政府共同主办，自2011年以来已成功举办八届，成为我国与周边国家开展高层外交的重要平台、与周边国家合作的重要渠道、展示新疆良好形象的重要窗口、“一带一路”核心区建设的重要平台，为促进区域经济繁荣稳定发挥了重要作用。</w:t>
      </w:r>
    </w:p>
    <w:p w14:paraId="2EEB7DB3">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第九届中国—亚欧博览会以“丝路新机遇 亚欧新活力”为主题，展览规模14万平方米，包括室内展览面积10万平方米、室外展览面积4万平方米，设置投资合作、新质生产力、特色优势产业、绿色发展、文旅融合、丝路合作六大</w:t>
      </w:r>
      <w:r>
        <w:rPr>
          <w:rFonts w:hint="eastAsia" w:ascii="Times New Roman" w:hAnsi="Times New Roman" w:eastAsia="方正仿宋_GBK" w:cs="Times New Roman"/>
          <w:sz w:val="32"/>
          <w:szCs w:val="32"/>
        </w:rPr>
        <w:t>专题</w:t>
      </w:r>
      <w:r>
        <w:rPr>
          <w:rFonts w:ascii="Times New Roman" w:hAnsi="Times New Roman" w:eastAsia="方正仿宋_GBK" w:cs="Times New Roman"/>
          <w:sz w:val="32"/>
          <w:szCs w:val="32"/>
        </w:rPr>
        <w:t>组展并设置展区（详见附件1）。</w:t>
      </w:r>
    </w:p>
    <w:p w14:paraId="7B29E8EE">
      <w:pPr>
        <w:adjustRightInd w:val="0"/>
        <w:snapToGrid w:val="0"/>
        <w:spacing w:line="587"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二、参展费用</w:t>
      </w:r>
    </w:p>
    <w:p w14:paraId="21836654">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本届亚欧博览会已列入2026年江苏省商务厅贸易促进计划，将按照有关规定对企业参展展位费给予支持，相关费用先缴后补，具体收费标准如下：</w:t>
      </w:r>
    </w:p>
    <w:p w14:paraId="5E6A0526">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室内标准展位（3m×3m）：11000元/个，包括中英文楣板，洽谈桌1张，洽谈椅2把，220V电源插座1个，射灯2盏。</w:t>
      </w:r>
    </w:p>
    <w:p w14:paraId="159E6099">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室内光地（36㎡起订）：1100元/平方米，光地区域不提供任何展架及设施。</w:t>
      </w:r>
    </w:p>
    <w:p w14:paraId="5947CC78">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室外展场光地（20㎡起订）：600元/平方米，光地区域不提供任何展架及设施。</w:t>
      </w:r>
    </w:p>
    <w:p w14:paraId="57DFD40A">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企业参展人员食宿行费用自理。</w:t>
      </w:r>
    </w:p>
    <w:p w14:paraId="1550CCC8">
      <w:pPr>
        <w:adjustRightInd w:val="0"/>
        <w:snapToGrid w:val="0"/>
        <w:spacing w:line="587"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三、工作要求</w:t>
      </w:r>
    </w:p>
    <w:p w14:paraId="2A467F23">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亚欧博览会是我省推进</w:t>
      </w:r>
      <w:r>
        <w:rPr>
          <w:rFonts w:hint="eastAsia" w:ascii="Times New Roman" w:hAnsi="Times New Roman" w:eastAsia="方正仿宋_GBK" w:cs="Times New Roman"/>
          <w:kern w:val="2"/>
          <w:sz w:val="32"/>
          <w:szCs w:val="32"/>
          <w:lang w:val="en-US" w:eastAsia="zh-CN" w:bidi="ar-SA"/>
        </w:rPr>
        <w:t>高质量</w:t>
      </w:r>
      <w:r>
        <w:rPr>
          <w:rFonts w:ascii="Times New Roman" w:hAnsi="Times New Roman" w:eastAsia="方正仿宋_GBK" w:cs="Times New Roman"/>
          <w:kern w:val="2"/>
          <w:sz w:val="32"/>
          <w:szCs w:val="32"/>
          <w:lang w:val="en-US" w:eastAsia="zh-CN" w:bidi="ar-SA"/>
        </w:rPr>
        <w:t>共建</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一带一路</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sz w:val="32"/>
          <w:szCs w:val="32"/>
        </w:rPr>
        <w:t>、加强与亚欧各国经贸交流的重要平台，也是江苏和新疆对口支援、交流协作的重要纽带。请各有关单位高度重视，积极做好宣传发动。</w:t>
      </w:r>
    </w:p>
    <w:p w14:paraId="55B9DCBE">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各地市商务主管部门可结合地方产业特色，参考各展区展示内容，组织对亚欧国家市场有开拓需求的外经贸企业参展。</w:t>
      </w:r>
    </w:p>
    <w:p w14:paraId="0C5DB21B">
      <w:pPr>
        <w:adjustRightInd w:val="0"/>
        <w:snapToGrid w:val="0"/>
        <w:spacing w:line="587"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四、参展报名及缴费</w:t>
      </w:r>
    </w:p>
    <w:p w14:paraId="4381141C">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本届亚欧博览会江苏省组展工作由江苏省国际贸易促进中心具体负责</w:t>
      </w:r>
      <w:bookmarkStart w:id="0" w:name="OLE_LINK1"/>
      <w:bookmarkStart w:id="1" w:name="OLE_LINK2"/>
      <w:r>
        <w:rPr>
          <w:rFonts w:ascii="Times New Roman" w:hAnsi="Times New Roman" w:eastAsia="方正仿宋_GBK" w:cs="Times New Roman"/>
          <w:sz w:val="32"/>
          <w:szCs w:val="32"/>
        </w:rPr>
        <w:t>。有意参展的企业请于4月</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日前将参展单位登记表（附件2）电子版及盖章扫描件、营业执照扫描件发至联系人邮箱，</w:t>
      </w:r>
      <w:bookmarkEnd w:id="0"/>
      <w:bookmarkEnd w:id="1"/>
      <w:r>
        <w:rPr>
          <w:rFonts w:ascii="Times New Roman" w:hAnsi="Times New Roman" w:eastAsia="方正仿宋_GBK" w:cs="Times New Roman"/>
          <w:sz w:val="32"/>
          <w:szCs w:val="32"/>
        </w:rPr>
        <w:t>并于一周内支付相应展位费用进行确认，缴费时请备注“2026亚欧博览会”。如企业最终未获展位安排，已缴费用将退回原付款账户。缴费账户如下：</w:t>
      </w:r>
    </w:p>
    <w:p w14:paraId="21EEF3D4">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账户名：江苏省国际贸易促进中心</w:t>
      </w:r>
    </w:p>
    <w:p w14:paraId="4BBF876F">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账  号：494958191284</w:t>
      </w:r>
    </w:p>
    <w:p w14:paraId="612C2F25">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开户行：中国银行南京市中华路支行</w:t>
      </w:r>
    </w:p>
    <w:p w14:paraId="1D9809C2">
      <w:pPr>
        <w:adjustRightInd w:val="0"/>
        <w:snapToGrid w:val="0"/>
        <w:spacing w:line="587"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五、联系人</w:t>
      </w:r>
    </w:p>
    <w:p w14:paraId="558FB057">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江苏省国际贸易促进中心联系人：杨阳</w:t>
      </w:r>
    </w:p>
    <w:p w14:paraId="0A368325">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电话：025-57710291</w:t>
      </w:r>
      <w:r>
        <w:rPr>
          <w:rFonts w:hint="eastAsia" w:ascii="Times New Roman" w:hAnsi="Times New Roman" w:eastAsia="方正仿宋_GBK" w:cs="Times New Roman"/>
          <w:sz w:val="32"/>
          <w:szCs w:val="32"/>
        </w:rPr>
        <w:t>/</w:t>
      </w:r>
      <w:bookmarkStart w:id="2" w:name="OLE_LINK7"/>
      <w:r>
        <w:rPr>
          <w:rFonts w:hint="eastAsia" w:ascii="Times New Roman" w:hAnsi="Times New Roman" w:eastAsia="方正仿宋_GBK" w:cs="Times New Roman"/>
          <w:sz w:val="32"/>
          <w:szCs w:val="32"/>
        </w:rPr>
        <w:t>13951875385</w:t>
      </w:r>
      <w:bookmarkEnd w:id="2"/>
    </w:p>
    <w:p w14:paraId="31B78D82">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邮箱：yangyang@doc.js.gov.cn</w:t>
      </w:r>
    </w:p>
    <w:p w14:paraId="4DFBE300">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省商务厅服贸处联系人：郑智鑫</w:t>
      </w:r>
    </w:p>
    <w:p w14:paraId="413E8EE9">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电话：025-57710450</w:t>
      </w:r>
    </w:p>
    <w:p w14:paraId="46FF887C">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特此通知。</w:t>
      </w:r>
    </w:p>
    <w:p w14:paraId="035DCE57">
      <w:pPr>
        <w:adjustRightInd w:val="0"/>
        <w:snapToGrid w:val="0"/>
        <w:spacing w:line="587" w:lineRule="exact"/>
        <w:ind w:firstLine="640" w:firstLineChars="200"/>
        <w:rPr>
          <w:rFonts w:ascii="Times New Roman" w:hAnsi="Times New Roman" w:eastAsia="方正仿宋_GBK" w:cs="Times New Roman"/>
          <w:sz w:val="32"/>
          <w:szCs w:val="32"/>
        </w:rPr>
      </w:pPr>
    </w:p>
    <w:p w14:paraId="57EBBC1F">
      <w:pPr>
        <w:adjustRightInd w:val="0"/>
        <w:snapToGrid w:val="0"/>
        <w:spacing w:line="587"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附件：1. </w:t>
      </w:r>
      <w:bookmarkStart w:id="3" w:name="OLE_LINK4"/>
      <w:bookmarkStart w:id="4" w:name="OLE_LINK3"/>
      <w:r>
        <w:rPr>
          <w:rFonts w:ascii="Times New Roman" w:hAnsi="Times New Roman" w:eastAsia="方正仿宋_GBK" w:cs="Times New Roman"/>
          <w:sz w:val="32"/>
          <w:szCs w:val="32"/>
        </w:rPr>
        <w:t>第九届中国—亚欧博览会</w:t>
      </w:r>
      <w:bookmarkEnd w:id="3"/>
      <w:bookmarkEnd w:id="4"/>
      <w:r>
        <w:rPr>
          <w:rFonts w:ascii="Times New Roman" w:hAnsi="Times New Roman" w:eastAsia="方正仿宋_GBK" w:cs="Times New Roman"/>
          <w:sz w:val="32"/>
          <w:szCs w:val="32"/>
        </w:rPr>
        <w:t>展区设置</w:t>
      </w:r>
    </w:p>
    <w:p w14:paraId="3AC97292">
      <w:pPr>
        <w:pStyle w:val="12"/>
        <w:numPr>
          <w:ilvl w:val="0"/>
          <w:numId w:val="1"/>
        </w:numPr>
        <w:adjustRightInd w:val="0"/>
        <w:snapToGrid w:val="0"/>
        <w:spacing w:line="587" w:lineRule="exact"/>
        <w:ind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第九届中国—亚欧博览会申请表</w:t>
      </w:r>
    </w:p>
    <w:p w14:paraId="5ECAB3E7">
      <w:pPr>
        <w:adjustRightInd w:val="0"/>
        <w:snapToGrid w:val="0"/>
        <w:spacing w:line="587" w:lineRule="exact"/>
        <w:ind w:firstLine="5760" w:firstLineChars="18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江苏省商务厅 </w:t>
      </w:r>
    </w:p>
    <w:p w14:paraId="10E78CB5">
      <w:pPr>
        <w:adjustRightInd w:val="0"/>
        <w:snapToGrid w:val="0"/>
        <w:spacing w:line="587" w:lineRule="exact"/>
        <w:ind w:firstLine="5440" w:firstLineChars="17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2026年3月 日</w:t>
      </w:r>
    </w:p>
    <w:p w14:paraId="7DEEEB93">
      <w:pPr>
        <w:autoSpaceDE w:val="0"/>
        <w:autoSpaceDN w:val="0"/>
        <w:adjustRightInd w:val="0"/>
        <w:snapToGrid w:val="0"/>
        <w:spacing w:before="101" w:line="230" w:lineRule="auto"/>
        <w:textAlignment w:val="baseline"/>
        <w:rPr>
          <w:rFonts w:ascii="Times New Roman" w:hAnsi="Times New Roman" w:eastAsia="方正小标宋_GBK" w:cs="Times New Roman"/>
          <w:spacing w:val="-7"/>
          <w:sz w:val="32"/>
          <w:szCs w:val="32"/>
        </w:rPr>
      </w:pPr>
    </w:p>
    <w:p w14:paraId="17173147">
      <w:pPr>
        <w:autoSpaceDE w:val="0"/>
        <w:autoSpaceDN w:val="0"/>
        <w:adjustRightInd w:val="0"/>
        <w:snapToGrid w:val="0"/>
        <w:spacing w:before="101" w:line="230" w:lineRule="auto"/>
        <w:textAlignment w:val="baseline"/>
        <w:rPr>
          <w:rFonts w:ascii="Times New Roman" w:hAnsi="Times New Roman" w:eastAsia="方正小标宋_GBK" w:cs="Times New Roman"/>
          <w:spacing w:val="-7"/>
          <w:sz w:val="32"/>
          <w:szCs w:val="32"/>
        </w:rPr>
      </w:pPr>
    </w:p>
    <w:p w14:paraId="4403922E">
      <w:pPr>
        <w:autoSpaceDE w:val="0"/>
        <w:autoSpaceDN w:val="0"/>
        <w:adjustRightInd w:val="0"/>
        <w:snapToGrid w:val="0"/>
        <w:spacing w:before="101" w:line="230" w:lineRule="auto"/>
        <w:textAlignment w:val="baseline"/>
        <w:rPr>
          <w:rFonts w:ascii="Times New Roman" w:hAnsi="Times New Roman" w:eastAsia="方正小标宋_GBK" w:cs="Times New Roman"/>
          <w:spacing w:val="-7"/>
          <w:sz w:val="32"/>
          <w:szCs w:val="32"/>
        </w:rPr>
      </w:pPr>
    </w:p>
    <w:p w14:paraId="6B73D929">
      <w:pPr>
        <w:autoSpaceDE w:val="0"/>
        <w:autoSpaceDN w:val="0"/>
        <w:adjustRightInd w:val="0"/>
        <w:snapToGrid w:val="0"/>
        <w:spacing w:before="101" w:line="230" w:lineRule="auto"/>
        <w:textAlignment w:val="baseline"/>
        <w:rPr>
          <w:rFonts w:ascii="Times New Roman" w:hAnsi="Times New Roman" w:eastAsia="方正小标宋_GBK" w:cs="Times New Roman"/>
          <w:spacing w:val="-7"/>
          <w:sz w:val="32"/>
          <w:szCs w:val="32"/>
        </w:rPr>
      </w:pPr>
    </w:p>
    <w:p w14:paraId="06CF6173">
      <w:pPr>
        <w:autoSpaceDE w:val="0"/>
        <w:autoSpaceDN w:val="0"/>
        <w:adjustRightInd w:val="0"/>
        <w:snapToGrid w:val="0"/>
        <w:spacing w:before="101" w:line="230" w:lineRule="auto"/>
        <w:textAlignment w:val="baseline"/>
        <w:rPr>
          <w:rFonts w:ascii="Times New Roman" w:hAnsi="Times New Roman" w:eastAsia="方正小标宋_GBK" w:cs="Times New Roman"/>
          <w:sz w:val="32"/>
          <w:szCs w:val="32"/>
        </w:rPr>
      </w:pPr>
      <w:r>
        <w:rPr>
          <w:rFonts w:ascii="Times New Roman" w:hAnsi="Times New Roman" w:eastAsia="方正小标宋_GBK" w:cs="Times New Roman"/>
          <w:spacing w:val="-7"/>
          <w:sz w:val="32"/>
          <w:szCs w:val="32"/>
        </w:rPr>
        <w:t>附件</w:t>
      </w:r>
      <w:r>
        <w:rPr>
          <w:rFonts w:ascii="Times New Roman" w:hAnsi="Times New Roman" w:eastAsia="方正小标宋_GBK" w:cs="Times New Roman"/>
          <w:spacing w:val="-47"/>
          <w:sz w:val="32"/>
          <w:szCs w:val="32"/>
        </w:rPr>
        <w:t xml:space="preserve"> </w:t>
      </w:r>
      <w:r>
        <w:rPr>
          <w:rFonts w:ascii="Times New Roman" w:hAnsi="Times New Roman" w:eastAsia="方正小标宋_GBK" w:cs="Times New Roman"/>
          <w:spacing w:val="-7"/>
          <w:sz w:val="32"/>
          <w:szCs w:val="32"/>
        </w:rPr>
        <w:t>1</w:t>
      </w:r>
    </w:p>
    <w:p w14:paraId="5FD1BA3E">
      <w:pPr>
        <w:autoSpaceDE w:val="0"/>
        <w:autoSpaceDN w:val="0"/>
        <w:adjustRightInd w:val="0"/>
        <w:snapToGrid w:val="0"/>
        <w:spacing w:before="164" w:line="213" w:lineRule="auto"/>
        <w:ind w:left="1097"/>
        <w:textAlignment w:val="baseline"/>
        <w:outlineLvl w:val="2"/>
        <w:rPr>
          <w:rFonts w:ascii="Times New Roman" w:hAnsi="Times New Roman" w:eastAsia="方正小标宋_GBK" w:cs="Times New Roman"/>
          <w:spacing w:val="1"/>
          <w:sz w:val="44"/>
          <w:szCs w:val="44"/>
        </w:rPr>
      </w:pPr>
      <w:r>
        <w:rPr>
          <w:rFonts w:ascii="Times New Roman" w:hAnsi="Times New Roman" w:eastAsia="方正小标宋_GBK" w:cs="Times New Roman"/>
          <w:spacing w:val="1"/>
          <w:sz w:val="44"/>
          <w:szCs w:val="44"/>
        </w:rPr>
        <w:t>第九届中国—亚欧博览会展区设置</w:t>
      </w:r>
    </w:p>
    <w:p w14:paraId="2B8BF0EF">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第九届中国—亚欧博览会展览展示总面积14万平方米，室内展览面积约10万平方米，室外展览面积约4万平方米。展区设置如下：</w:t>
      </w:r>
    </w:p>
    <w:p w14:paraId="1F0A050B">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 </w:t>
      </w:r>
      <w:r>
        <w:rPr>
          <w:rFonts w:ascii="方正楷体_GBK" w:hAnsi="方正楷体_GBK" w:eastAsia="方正楷体_GBK" w:cs="Times New Roman"/>
          <w:spacing w:val="2"/>
          <w:sz w:val="32"/>
          <w:szCs w:val="32"/>
        </w:rPr>
        <w:t>特色优势产业棉花纺织服装展区</w:t>
      </w:r>
      <w:r>
        <w:rPr>
          <w:rFonts w:ascii="Times New Roman" w:hAnsi="Times New Roman" w:eastAsia="方正仿宋_GBK" w:cs="Times New Roman"/>
          <w:spacing w:val="2"/>
          <w:sz w:val="32"/>
          <w:szCs w:val="32"/>
        </w:rPr>
        <w:t>：家用纺织品、产业用纺织品、智能化生产设备及新技术等。</w:t>
      </w:r>
    </w:p>
    <w:p w14:paraId="60EBA5F1">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2. </w:t>
      </w:r>
      <w:r>
        <w:rPr>
          <w:rFonts w:ascii="方正楷体_GBK" w:hAnsi="方正楷体_GBK" w:eastAsia="方正楷体_GBK" w:cs="Times New Roman"/>
          <w:spacing w:val="2"/>
          <w:sz w:val="32"/>
          <w:szCs w:val="32"/>
        </w:rPr>
        <w:t>绿色发展展区：</w:t>
      </w:r>
      <w:r>
        <w:rPr>
          <w:rFonts w:ascii="Times New Roman" w:hAnsi="Times New Roman" w:eastAsia="方正仿宋_GBK" w:cs="Times New Roman"/>
          <w:spacing w:val="2"/>
          <w:sz w:val="32"/>
          <w:szCs w:val="32"/>
        </w:rPr>
        <w:t>节能降碳方面新能源新材料、绿色建材、绿色矿业、高效节能装备制造等技术、产品、标准，环境保护方面先进环保装备、资源循环利用、生态修复等新成果。</w:t>
      </w:r>
    </w:p>
    <w:p w14:paraId="515EA43D">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3. </w:t>
      </w:r>
      <w:r>
        <w:rPr>
          <w:rFonts w:ascii="方正楷体_GBK" w:hAnsi="方正楷体_GBK" w:eastAsia="方正楷体_GBK" w:cs="Times New Roman"/>
          <w:spacing w:val="2"/>
          <w:sz w:val="32"/>
          <w:szCs w:val="32"/>
        </w:rPr>
        <w:t>绿色服务展区：</w:t>
      </w:r>
      <w:r>
        <w:rPr>
          <w:rFonts w:ascii="Times New Roman" w:hAnsi="Times New Roman" w:eastAsia="方正仿宋_GBK" w:cs="Times New Roman"/>
          <w:spacing w:val="2"/>
          <w:sz w:val="32"/>
          <w:szCs w:val="32"/>
        </w:rPr>
        <w:t>智慧物流、金融、跨境电商等新产品、新技术，“外贸优品中华行”新疆站等。</w:t>
      </w:r>
    </w:p>
    <w:p w14:paraId="1F4525D3">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4. </w:t>
      </w:r>
      <w:r>
        <w:rPr>
          <w:rFonts w:ascii="方正楷体_GBK" w:hAnsi="方正楷体_GBK" w:eastAsia="方正楷体_GBK" w:cs="Times New Roman"/>
          <w:spacing w:val="2"/>
          <w:sz w:val="32"/>
          <w:szCs w:val="32"/>
        </w:rPr>
        <w:t>丝路合作国家展区：</w:t>
      </w:r>
      <w:r>
        <w:rPr>
          <w:rFonts w:ascii="Times New Roman" w:hAnsi="Times New Roman" w:eastAsia="方正仿宋_GBK" w:cs="Times New Roman"/>
          <w:spacing w:val="2"/>
          <w:sz w:val="32"/>
          <w:szCs w:val="32"/>
        </w:rPr>
        <w:t>主宾国、中亚国家、共建“一带一路”国家投资合作优势产业、发展机遇等。</w:t>
      </w:r>
    </w:p>
    <w:p w14:paraId="5B23FC58">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5. </w:t>
      </w:r>
      <w:r>
        <w:rPr>
          <w:rFonts w:ascii="方正楷体_GBK" w:hAnsi="方正楷体_GBK" w:eastAsia="方正楷体_GBK" w:cs="Times New Roman"/>
          <w:spacing w:val="2"/>
          <w:sz w:val="32"/>
          <w:szCs w:val="32"/>
        </w:rPr>
        <w:t>新质生产力人工智能及央企展区：</w:t>
      </w:r>
      <w:r>
        <w:rPr>
          <w:rFonts w:ascii="Times New Roman" w:hAnsi="Times New Roman" w:eastAsia="方正仿宋_GBK" w:cs="Times New Roman"/>
          <w:spacing w:val="2"/>
          <w:sz w:val="32"/>
          <w:szCs w:val="32"/>
        </w:rPr>
        <w:t>人工智能新技术及应用场景，央企投资项目和发展机遇等。</w:t>
      </w:r>
    </w:p>
    <w:p w14:paraId="0A6D2D8E">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6. </w:t>
      </w:r>
      <w:r>
        <w:rPr>
          <w:rFonts w:ascii="方正楷体_GBK" w:hAnsi="方正楷体_GBK" w:eastAsia="方正楷体_GBK" w:cs="Times New Roman"/>
          <w:spacing w:val="2"/>
          <w:sz w:val="32"/>
          <w:szCs w:val="32"/>
        </w:rPr>
        <w:t>投资合作各省区市展区：</w:t>
      </w:r>
      <w:r>
        <w:rPr>
          <w:rFonts w:ascii="Times New Roman" w:hAnsi="Times New Roman" w:eastAsia="方正仿宋_GBK" w:cs="Times New Roman"/>
          <w:spacing w:val="2"/>
          <w:sz w:val="32"/>
          <w:szCs w:val="32"/>
        </w:rPr>
        <w:t>主宾省市、各省区市及港澳地区优势产业、投资项目和发展机遇等。</w:t>
      </w:r>
    </w:p>
    <w:p w14:paraId="1D211F1D">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7. </w:t>
      </w:r>
      <w:r>
        <w:rPr>
          <w:rFonts w:ascii="方正楷体_GBK" w:hAnsi="方正楷体_GBK" w:eastAsia="方正楷体_GBK" w:cs="Times New Roman"/>
          <w:spacing w:val="2"/>
          <w:sz w:val="32"/>
          <w:szCs w:val="32"/>
        </w:rPr>
        <w:t>文旅融合展区：</w:t>
      </w:r>
      <w:r>
        <w:rPr>
          <w:rFonts w:ascii="Times New Roman" w:hAnsi="Times New Roman" w:eastAsia="方正仿宋_GBK" w:cs="Times New Roman"/>
          <w:spacing w:val="2"/>
          <w:sz w:val="32"/>
          <w:szCs w:val="32"/>
        </w:rPr>
        <w:t>文旅装备、旅游资源及旅游目的地形象、文旅创新发展、新产品及新技术应用等内容，旅游与科技、文化、数字经济、体育等融合的新商机等。</w:t>
      </w:r>
    </w:p>
    <w:p w14:paraId="649826ED">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8. </w:t>
      </w:r>
      <w:r>
        <w:rPr>
          <w:rFonts w:ascii="方正楷体_GBK" w:hAnsi="方正楷体_GBK" w:eastAsia="方正楷体_GBK" w:cs="Times New Roman"/>
          <w:spacing w:val="2"/>
          <w:sz w:val="32"/>
          <w:szCs w:val="32"/>
        </w:rPr>
        <w:t>品质消费展区：</w:t>
      </w:r>
      <w:r>
        <w:rPr>
          <w:rFonts w:ascii="Times New Roman" w:hAnsi="Times New Roman" w:eastAsia="方正仿宋_GBK" w:cs="Times New Roman"/>
          <w:spacing w:val="2"/>
          <w:sz w:val="32"/>
          <w:szCs w:val="32"/>
        </w:rPr>
        <w:t>新疆优品、老字号联合展、</w:t>
      </w:r>
      <w:r>
        <w:rPr>
          <w:rFonts w:ascii="方正黑体_GBK" w:hAnsi="方正黑体_GBK" w:eastAsia="方正黑体_GBK" w:cs="Times New Roman"/>
          <w:spacing w:val="2"/>
          <w:sz w:val="32"/>
          <w:szCs w:val="32"/>
        </w:rPr>
        <w:t>地标美食、</w:t>
      </w:r>
      <w:r>
        <w:rPr>
          <w:rFonts w:ascii="Times New Roman" w:hAnsi="Times New Roman" w:eastAsia="方正仿宋_GBK" w:cs="Times New Roman"/>
          <w:spacing w:val="2"/>
          <w:sz w:val="32"/>
          <w:szCs w:val="32"/>
        </w:rPr>
        <w:t>智能家居、美妆日化、时尚潮流等。</w:t>
      </w:r>
      <w:bookmarkStart w:id="5" w:name="_GoBack"/>
      <w:bookmarkEnd w:id="5"/>
    </w:p>
    <w:p w14:paraId="0ADCBEBB">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9. </w:t>
      </w:r>
      <w:r>
        <w:rPr>
          <w:rFonts w:ascii="方正楷体_GBK" w:hAnsi="方正楷体_GBK" w:eastAsia="方正楷体_GBK" w:cs="Times New Roman"/>
          <w:spacing w:val="2"/>
          <w:sz w:val="32"/>
          <w:szCs w:val="32"/>
        </w:rPr>
        <w:t>先进智造展区：</w:t>
      </w:r>
      <w:r>
        <w:rPr>
          <w:rFonts w:ascii="Times New Roman" w:hAnsi="Times New Roman" w:eastAsia="方正仿宋_GBK" w:cs="Times New Roman"/>
          <w:spacing w:val="2"/>
          <w:sz w:val="32"/>
          <w:szCs w:val="32"/>
        </w:rPr>
        <w:t>先进制造方面高端装备制造新产品、新技术、智能制造整体解决方案等。</w:t>
      </w:r>
    </w:p>
    <w:p w14:paraId="5EF9712F">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10. </w:t>
      </w:r>
      <w:r>
        <w:rPr>
          <w:rFonts w:ascii="方正楷体_GBK" w:hAnsi="方正楷体_GBK" w:eastAsia="方正楷体_GBK" w:cs="Times New Roman"/>
          <w:spacing w:val="2"/>
          <w:sz w:val="32"/>
          <w:szCs w:val="32"/>
        </w:rPr>
        <w:t>数字经济、低空经济、生物制造展区：</w:t>
      </w:r>
      <w:r>
        <w:rPr>
          <w:rFonts w:ascii="Times New Roman" w:hAnsi="Times New Roman" w:eastAsia="方正仿宋_GBK" w:cs="Times New Roman"/>
          <w:spacing w:val="2"/>
          <w:sz w:val="32"/>
          <w:szCs w:val="32"/>
        </w:rPr>
        <w:t>数字经济、低空经济、生物制造等新技术、新产品及应用场景等。</w:t>
      </w:r>
    </w:p>
    <w:p w14:paraId="31893FE3">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11. </w:t>
      </w:r>
      <w:r>
        <w:rPr>
          <w:rFonts w:ascii="方正楷体_GBK" w:hAnsi="方正楷体_GBK" w:eastAsia="方正楷体_GBK" w:cs="Times New Roman"/>
          <w:spacing w:val="2"/>
          <w:sz w:val="32"/>
          <w:szCs w:val="32"/>
        </w:rPr>
        <w:t>投资合作新疆展区：</w:t>
      </w:r>
      <w:r>
        <w:rPr>
          <w:rFonts w:ascii="Times New Roman" w:hAnsi="Times New Roman" w:eastAsia="方正仿宋_GBK" w:cs="Times New Roman"/>
          <w:spacing w:val="2"/>
          <w:sz w:val="32"/>
          <w:szCs w:val="32"/>
        </w:rPr>
        <w:t>新疆生产建设兵团、新疆各地州市优势产业、投资项目和发展机遇等。</w:t>
      </w:r>
    </w:p>
    <w:p w14:paraId="72860B5E">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12. </w:t>
      </w:r>
      <w:r>
        <w:rPr>
          <w:rFonts w:ascii="方正楷体_GBK" w:hAnsi="方正楷体_GBK" w:eastAsia="方正楷体_GBK" w:cs="Times New Roman"/>
          <w:spacing w:val="2"/>
          <w:sz w:val="32"/>
          <w:szCs w:val="32"/>
        </w:rPr>
        <w:t>丝路合作国际特色商品展区：</w:t>
      </w:r>
      <w:r>
        <w:rPr>
          <w:rFonts w:ascii="Times New Roman" w:hAnsi="Times New Roman" w:eastAsia="方正仿宋_GBK" w:cs="Times New Roman"/>
          <w:spacing w:val="2"/>
          <w:sz w:val="32"/>
          <w:szCs w:val="32"/>
        </w:rPr>
        <w:t>共建“一带一路”国家及相关国家和地区的特色商品等。</w:t>
      </w:r>
    </w:p>
    <w:p w14:paraId="3C9C9D1C">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13. </w:t>
      </w:r>
      <w:r>
        <w:rPr>
          <w:rFonts w:ascii="方正楷体_GBK" w:hAnsi="方正楷体_GBK" w:eastAsia="方正楷体_GBK" w:cs="Times New Roman"/>
          <w:spacing w:val="2"/>
          <w:sz w:val="32"/>
          <w:szCs w:val="32"/>
        </w:rPr>
        <w:t>特色优势产业粮食产业展区：</w:t>
      </w:r>
      <w:r>
        <w:rPr>
          <w:rFonts w:ascii="Times New Roman" w:hAnsi="Times New Roman" w:eastAsia="方正仿宋_GBK" w:cs="Times New Roman"/>
          <w:spacing w:val="2"/>
          <w:sz w:val="32"/>
          <w:szCs w:val="32"/>
        </w:rPr>
        <w:t>粮食生产加工新技术、新产品、新设备等。</w:t>
      </w:r>
    </w:p>
    <w:p w14:paraId="04747376">
      <w:pPr>
        <w:adjustRightInd w:val="0"/>
        <w:snapToGrid w:val="0"/>
        <w:spacing w:line="587" w:lineRule="exact"/>
        <w:ind w:firstLine="648" w:firstLineChars="200"/>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 xml:space="preserve">14. </w:t>
      </w:r>
      <w:r>
        <w:rPr>
          <w:rFonts w:ascii="方正楷体_GBK" w:hAnsi="方正楷体_GBK" w:eastAsia="方正楷体_GBK" w:cs="Times New Roman"/>
          <w:spacing w:val="2"/>
          <w:sz w:val="32"/>
          <w:szCs w:val="32"/>
        </w:rPr>
        <w:t>特色优势产业农产品食品展区：</w:t>
      </w:r>
      <w:r>
        <w:rPr>
          <w:rFonts w:ascii="Times New Roman" w:hAnsi="Times New Roman" w:eastAsia="方正仿宋_GBK" w:cs="Times New Roman"/>
          <w:spacing w:val="2"/>
          <w:sz w:val="32"/>
          <w:szCs w:val="32"/>
        </w:rPr>
        <w:t>优质农牧产品、有机绿色食品等新技术、新产品，乡村全面振兴成果。</w:t>
      </w:r>
    </w:p>
    <w:p w14:paraId="041D8D66">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5FB6140F">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4839DBF5">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00AE35BD">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102434FC">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5AB11E03">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1F6AD685">
      <w:pPr>
        <w:adjustRightInd w:val="0"/>
        <w:snapToGrid w:val="0"/>
        <w:spacing w:line="587" w:lineRule="exact"/>
        <w:ind w:firstLine="648" w:firstLineChars="200"/>
        <w:rPr>
          <w:rFonts w:ascii="Times New Roman" w:hAnsi="Times New Roman" w:eastAsia="方正仿宋_GBK" w:cs="Times New Roman"/>
          <w:spacing w:val="2"/>
          <w:sz w:val="32"/>
          <w:szCs w:val="32"/>
        </w:rPr>
      </w:pPr>
    </w:p>
    <w:p w14:paraId="3BE67CEF">
      <w:pPr>
        <w:adjustRightInd w:val="0"/>
        <w:snapToGrid w:val="0"/>
        <w:spacing w:line="340" w:lineRule="exact"/>
        <w:rPr>
          <w:rFonts w:ascii="方正黑体_GBK" w:hAnsi="方正黑体_GBK" w:eastAsia="方正黑体_GBK" w:cs="Times New Roman"/>
          <w:spacing w:val="2"/>
          <w:sz w:val="28"/>
          <w:szCs w:val="32"/>
        </w:rPr>
      </w:pPr>
    </w:p>
    <w:p w14:paraId="0A10ED2B">
      <w:pPr>
        <w:adjustRightInd w:val="0"/>
        <w:snapToGrid w:val="0"/>
        <w:spacing w:line="340" w:lineRule="exact"/>
        <w:rPr>
          <w:rFonts w:ascii="方正黑体_GBK" w:hAnsi="方正黑体_GBK" w:eastAsia="方正黑体_GBK" w:cs="Times New Roman"/>
          <w:spacing w:val="2"/>
          <w:sz w:val="28"/>
          <w:szCs w:val="32"/>
        </w:rPr>
      </w:pPr>
      <w:r>
        <w:rPr>
          <w:rFonts w:hint="eastAsia" w:ascii="方正黑体_GBK" w:hAnsi="方正黑体_GBK" w:eastAsia="方正黑体_GBK" w:cs="Times New Roman"/>
          <w:spacing w:val="2"/>
          <w:sz w:val="28"/>
          <w:szCs w:val="32"/>
        </w:rPr>
        <w:t>附件2</w:t>
      </w:r>
    </w:p>
    <w:p w14:paraId="3E004E4D">
      <w:pPr>
        <w:spacing w:line="340" w:lineRule="exact"/>
        <w:jc w:val="center"/>
        <w:rPr>
          <w:rFonts w:ascii="Arial" w:hAnsi="Arial" w:eastAsia="方正小标宋简体" w:cs="Arial"/>
          <w:sz w:val="28"/>
          <w:szCs w:val="28"/>
        </w:rPr>
      </w:pPr>
      <w:r>
        <w:rPr>
          <w:rFonts w:hint="eastAsia" w:ascii="Arial" w:hAnsi="Arial" w:eastAsia="方正小标宋简体" w:cs="Arial"/>
          <w:sz w:val="28"/>
          <w:szCs w:val="28"/>
        </w:rPr>
        <w:t>第九届中国—</w:t>
      </w:r>
      <w:r>
        <w:rPr>
          <w:rFonts w:ascii="Arial" w:hAnsi="Arial" w:eastAsia="方正小标宋简体" w:cs="Arial"/>
          <w:sz w:val="28"/>
          <w:szCs w:val="28"/>
        </w:rPr>
        <w:t>亚欧博览会</w:t>
      </w:r>
      <w:r>
        <w:rPr>
          <w:rFonts w:hint="eastAsia" w:ascii="Arial" w:hAnsi="Arial" w:eastAsia="方正小标宋简体" w:cs="Arial"/>
          <w:sz w:val="28"/>
          <w:szCs w:val="28"/>
        </w:rPr>
        <w:t>申请表</w:t>
      </w:r>
    </w:p>
    <w:p w14:paraId="7F13A51F">
      <w:pPr>
        <w:spacing w:line="340" w:lineRule="exact"/>
        <w:jc w:val="center"/>
        <w:rPr>
          <w:rFonts w:ascii="宋体" w:hAnsi="宋体" w:cs="宋体"/>
          <w:iCs/>
          <w:szCs w:val="21"/>
        </w:rPr>
      </w:pPr>
      <w:r>
        <w:rPr>
          <w:rFonts w:hint="eastAsia" w:ascii="宋体" w:hAnsi="宋体" w:cs="宋体"/>
          <w:iCs/>
          <w:szCs w:val="21"/>
        </w:rPr>
        <w:t>2026</w:t>
      </w:r>
      <w:r>
        <w:rPr>
          <w:rFonts w:hint="eastAsia" w:ascii="宋体" w:hAnsi="宋体" w:cs="宋体"/>
          <w:iCs/>
          <w:szCs w:val="21"/>
          <w:lang w:val="de-DE"/>
        </w:rPr>
        <w:t>年</w:t>
      </w:r>
      <w:r>
        <w:rPr>
          <w:rFonts w:hint="eastAsia" w:ascii="宋体" w:hAnsi="宋体" w:cs="宋体"/>
          <w:iCs/>
          <w:szCs w:val="21"/>
        </w:rPr>
        <w:t>6</w:t>
      </w:r>
      <w:r>
        <w:rPr>
          <w:rFonts w:hint="eastAsia" w:ascii="宋体" w:hAnsi="宋体" w:cs="宋体"/>
          <w:iCs/>
          <w:szCs w:val="21"/>
          <w:lang w:val="de-DE"/>
        </w:rPr>
        <w:t>月</w:t>
      </w:r>
      <w:r>
        <w:rPr>
          <w:rFonts w:hint="eastAsia" w:ascii="宋体" w:hAnsi="宋体" w:cs="宋体"/>
          <w:iCs/>
          <w:szCs w:val="21"/>
        </w:rPr>
        <w:t>25</w:t>
      </w:r>
      <w:r>
        <w:rPr>
          <w:rFonts w:hint="eastAsia" w:ascii="宋体" w:hAnsi="宋体" w:cs="宋体"/>
          <w:iCs/>
          <w:szCs w:val="21"/>
          <w:lang w:val="de-DE"/>
        </w:rPr>
        <w:t>日至</w:t>
      </w:r>
      <w:r>
        <w:rPr>
          <w:rFonts w:hint="eastAsia" w:ascii="宋体" w:hAnsi="宋体" w:cs="宋体"/>
          <w:iCs/>
          <w:szCs w:val="21"/>
        </w:rPr>
        <w:t>29</w:t>
      </w:r>
      <w:r>
        <w:rPr>
          <w:rFonts w:hint="eastAsia" w:ascii="宋体" w:hAnsi="宋体" w:cs="宋体"/>
          <w:iCs/>
          <w:szCs w:val="21"/>
          <w:lang w:val="de-DE"/>
        </w:rPr>
        <w:t>日</w:t>
      </w:r>
      <w:r>
        <w:rPr>
          <w:rFonts w:hint="eastAsia" w:ascii="宋体" w:hAnsi="宋体" w:cs="宋体"/>
          <w:iCs/>
          <w:szCs w:val="21"/>
        </w:rPr>
        <w:t>·新疆国际会展中心</w:t>
      </w:r>
    </w:p>
    <w:p w14:paraId="7EF96D5B">
      <w:pPr>
        <w:spacing w:line="340" w:lineRule="exact"/>
        <w:jc w:val="center"/>
        <w:rPr>
          <w:rFonts w:ascii="Arial" w:hAnsi="Arial" w:eastAsia="楷体" w:cs="Arial"/>
          <w:b/>
          <w:bCs/>
          <w:iCs/>
          <w:szCs w:val="21"/>
          <w:lang w:val="de-DE"/>
        </w:rPr>
      </w:pPr>
      <w:r>
        <w:rPr>
          <w:rFonts w:hint="eastAsia" w:ascii="宋体" w:hAnsi="宋体" w:cs="宋体"/>
          <w:b/>
          <w:bCs/>
          <w:iCs/>
          <w:szCs w:val="21"/>
        </w:rPr>
        <w:t xml:space="preserve">第一部分  </w:t>
      </w:r>
      <w:r>
        <w:rPr>
          <w:rFonts w:hint="eastAsia" w:ascii="宋体" w:hAnsi="宋体" w:cs="宋体"/>
          <w:b/>
          <w:bCs/>
          <w:iCs/>
          <w:szCs w:val="21"/>
          <w:lang w:val="de-DE"/>
        </w:rPr>
        <w:t>展商资料</w:t>
      </w:r>
    </w:p>
    <w:tbl>
      <w:tblPr>
        <w:tblStyle w:val="7"/>
        <w:tblW w:w="9050" w:type="dxa"/>
        <w:tblInd w:w="-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
        <w:gridCol w:w="1003"/>
        <w:gridCol w:w="3144"/>
        <w:gridCol w:w="1063"/>
        <w:gridCol w:w="2865"/>
      </w:tblGrid>
      <w:tr w14:paraId="6F426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restart"/>
            <w:vAlign w:val="center"/>
          </w:tcPr>
          <w:p w14:paraId="4CF7CB3A">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参展申请单位全称</w:t>
            </w:r>
          </w:p>
        </w:tc>
        <w:tc>
          <w:tcPr>
            <w:tcW w:w="8075" w:type="dxa"/>
            <w:gridSpan w:val="4"/>
            <w:vAlign w:val="center"/>
          </w:tcPr>
          <w:p w14:paraId="35F12883">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 xml:space="preserve">中文： </w:t>
            </w:r>
          </w:p>
        </w:tc>
      </w:tr>
      <w:tr w14:paraId="32767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continue"/>
            <w:vAlign w:val="center"/>
          </w:tcPr>
          <w:p w14:paraId="13A1252F">
            <w:pPr>
              <w:spacing w:line="320" w:lineRule="exact"/>
              <w:jc w:val="center"/>
              <w:rPr>
                <w:rFonts w:ascii="宋体" w:hAnsi="宋体" w:eastAsia="宋体" w:cs="宋体"/>
                <w:bCs/>
                <w:iCs/>
                <w:sz w:val="18"/>
                <w:szCs w:val="18"/>
              </w:rPr>
            </w:pPr>
          </w:p>
        </w:tc>
        <w:tc>
          <w:tcPr>
            <w:tcW w:w="8075" w:type="dxa"/>
            <w:gridSpan w:val="4"/>
            <w:vAlign w:val="center"/>
          </w:tcPr>
          <w:p w14:paraId="4C6E264E">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英文：</w:t>
            </w:r>
          </w:p>
        </w:tc>
      </w:tr>
      <w:tr w14:paraId="61238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continue"/>
            <w:vAlign w:val="center"/>
          </w:tcPr>
          <w:p w14:paraId="4D7E4079">
            <w:pPr>
              <w:spacing w:line="320" w:lineRule="exact"/>
              <w:jc w:val="center"/>
              <w:rPr>
                <w:rFonts w:ascii="宋体" w:hAnsi="宋体" w:eastAsia="宋体" w:cs="宋体"/>
                <w:bCs/>
                <w:iCs/>
                <w:sz w:val="18"/>
                <w:szCs w:val="18"/>
              </w:rPr>
            </w:pPr>
          </w:p>
        </w:tc>
        <w:tc>
          <w:tcPr>
            <w:tcW w:w="8075" w:type="dxa"/>
            <w:gridSpan w:val="4"/>
            <w:vAlign w:val="center"/>
          </w:tcPr>
          <w:p w14:paraId="5C9AE910">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注：为保障大会展览统一性，标准展位将按本申请报名单位全称制作楣板。</w:t>
            </w:r>
          </w:p>
        </w:tc>
      </w:tr>
      <w:tr w14:paraId="20FC19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975" w:type="dxa"/>
            <w:vAlign w:val="center"/>
          </w:tcPr>
          <w:p w14:paraId="7BE66129">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单位性质</w:t>
            </w:r>
          </w:p>
        </w:tc>
        <w:tc>
          <w:tcPr>
            <w:tcW w:w="8075" w:type="dxa"/>
            <w:gridSpan w:val="4"/>
            <w:vAlign w:val="center"/>
          </w:tcPr>
          <w:p w14:paraId="757AF7FE">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sym w:font="Wingdings" w:char="00A8"/>
            </w:r>
            <w:r>
              <w:rPr>
                <w:rFonts w:hint="eastAsia" w:ascii="宋体" w:hAnsi="宋体" w:eastAsia="宋体" w:cs="宋体"/>
                <w:bCs/>
                <w:iCs/>
                <w:sz w:val="18"/>
                <w:szCs w:val="18"/>
              </w:rPr>
              <w:t xml:space="preserve">政府机构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事业单位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社会团体   </w:t>
            </w:r>
            <w:r>
              <w:rPr>
                <w:rFonts w:hint="eastAsia" w:ascii="宋体" w:hAnsi="宋体" w:eastAsia="宋体" w:cs="宋体"/>
                <w:bCs/>
                <w:iCs/>
                <w:sz w:val="18"/>
                <w:szCs w:val="18"/>
              </w:rPr>
              <w:sym w:font="Wingdings" w:char="00A8"/>
            </w:r>
            <w:r>
              <w:rPr>
                <w:rFonts w:hint="eastAsia" w:ascii="宋体" w:hAnsi="宋体" w:eastAsia="宋体" w:cs="宋体"/>
                <w:bCs/>
                <w:iCs/>
                <w:sz w:val="18"/>
                <w:szCs w:val="18"/>
              </w:rPr>
              <w:t xml:space="preserve">中央企业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国有企业</w:t>
            </w:r>
          </w:p>
          <w:p w14:paraId="0BCD87F3">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民营企业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外国企业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外资企业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其他</w:t>
            </w:r>
            <w:r>
              <w:rPr>
                <w:rFonts w:hint="eastAsia" w:ascii="宋体" w:hAnsi="宋体" w:eastAsia="宋体" w:cs="宋体"/>
                <w:bCs/>
                <w:iCs/>
                <w:sz w:val="18"/>
                <w:szCs w:val="18"/>
                <w:u w:val="single"/>
              </w:rPr>
              <w:t xml:space="preserve">        </w:t>
            </w:r>
          </w:p>
        </w:tc>
      </w:tr>
      <w:tr w14:paraId="64B187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975" w:type="dxa"/>
            <w:vAlign w:val="center"/>
          </w:tcPr>
          <w:p w14:paraId="40D89B52">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荣誉资质</w:t>
            </w:r>
          </w:p>
        </w:tc>
        <w:tc>
          <w:tcPr>
            <w:tcW w:w="8075" w:type="dxa"/>
            <w:gridSpan w:val="4"/>
            <w:vAlign w:val="center"/>
          </w:tcPr>
          <w:p w14:paraId="1655639F">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sym w:font="Wingdings" w:char="00A8"/>
            </w:r>
            <w:r>
              <w:rPr>
                <w:rFonts w:hint="eastAsia" w:ascii="宋体" w:hAnsi="宋体" w:eastAsia="宋体" w:cs="宋体"/>
                <w:bCs/>
                <w:iCs/>
                <w:sz w:val="18"/>
                <w:szCs w:val="18"/>
              </w:rPr>
              <w:t xml:space="preserve">世界500强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中国500强   </w:t>
            </w:r>
            <w:r>
              <w:rPr>
                <w:rFonts w:hint="eastAsia" w:ascii="宋体" w:hAnsi="宋体" w:eastAsia="宋体" w:cs="宋体"/>
                <w:bCs/>
                <w:iCs/>
                <w:sz w:val="18"/>
                <w:szCs w:val="18"/>
              </w:rPr>
              <w:sym w:font="Wingdings" w:char="00A8"/>
            </w:r>
            <w:r>
              <w:rPr>
                <w:rFonts w:hint="eastAsia" w:ascii="宋体" w:hAnsi="宋体" w:eastAsia="宋体" w:cs="宋体"/>
                <w:bCs/>
                <w:iCs/>
                <w:sz w:val="18"/>
                <w:szCs w:val="18"/>
              </w:rPr>
              <w:t xml:space="preserve">民营500强   </w:t>
            </w:r>
            <w:r>
              <w:rPr>
                <w:rFonts w:hint="eastAsia" w:ascii="宋体" w:hAnsi="宋体" w:eastAsia="宋体" w:cs="宋体"/>
                <w:bCs/>
                <w:iCs/>
                <w:sz w:val="18"/>
                <w:szCs w:val="18"/>
              </w:rPr>
              <w:sym w:font="Wingdings" w:char="F06F"/>
            </w:r>
            <w:r>
              <w:rPr>
                <w:rFonts w:hint="eastAsia" w:ascii="宋体" w:hAnsi="宋体" w:eastAsia="宋体" w:cs="宋体"/>
                <w:bCs/>
                <w:iCs/>
                <w:sz w:val="18"/>
                <w:szCs w:val="18"/>
                <w:u w:val="single"/>
              </w:rPr>
              <w:t xml:space="preserve">          </w:t>
            </w:r>
            <w:r>
              <w:rPr>
                <w:rFonts w:hint="eastAsia" w:ascii="宋体" w:hAnsi="宋体" w:eastAsia="宋体" w:cs="宋体"/>
                <w:bCs/>
                <w:iCs/>
                <w:sz w:val="18"/>
                <w:szCs w:val="18"/>
              </w:rPr>
              <w:t xml:space="preserve">百强  </w:t>
            </w:r>
          </w:p>
          <w:p w14:paraId="70A743E6">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sym w:font="Wingdings" w:char="00A8"/>
            </w:r>
            <w:r>
              <w:rPr>
                <w:rFonts w:hint="eastAsia" w:ascii="宋体" w:hAnsi="宋体" w:eastAsia="宋体" w:cs="宋体"/>
                <w:bCs/>
                <w:iCs/>
                <w:sz w:val="18"/>
                <w:szCs w:val="18"/>
                <w:u w:val="single"/>
              </w:rPr>
              <w:t xml:space="preserve">           </w:t>
            </w:r>
            <w:r>
              <w:rPr>
                <w:rFonts w:hint="eastAsia" w:ascii="宋体" w:hAnsi="宋体" w:eastAsia="宋体" w:cs="宋体"/>
                <w:bCs/>
                <w:iCs/>
                <w:sz w:val="18"/>
                <w:szCs w:val="18"/>
              </w:rPr>
              <w:t xml:space="preserve">级专精特新企业   </w:t>
            </w:r>
            <w:r>
              <w:rPr>
                <w:rFonts w:hint="eastAsia" w:ascii="宋体" w:hAnsi="宋体" w:eastAsia="宋体" w:cs="宋体"/>
                <w:bCs/>
                <w:iCs/>
                <w:sz w:val="18"/>
                <w:szCs w:val="18"/>
              </w:rPr>
              <w:sym w:font="Wingdings" w:char="00A8"/>
            </w:r>
            <w:r>
              <w:rPr>
                <w:rFonts w:hint="eastAsia" w:ascii="宋体" w:hAnsi="宋体" w:eastAsia="宋体" w:cs="宋体"/>
                <w:bCs/>
                <w:iCs/>
                <w:sz w:val="18"/>
                <w:szCs w:val="18"/>
              </w:rPr>
              <w:t>其他</w:t>
            </w:r>
            <w:r>
              <w:rPr>
                <w:rFonts w:hint="eastAsia" w:ascii="宋体" w:hAnsi="宋体" w:eastAsia="宋体" w:cs="宋体"/>
                <w:bCs/>
                <w:iCs/>
                <w:sz w:val="18"/>
                <w:szCs w:val="18"/>
                <w:u w:val="single"/>
              </w:rPr>
              <w:t xml:space="preserve">                 </w:t>
            </w:r>
          </w:p>
        </w:tc>
      </w:tr>
      <w:tr w14:paraId="5F1FE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Align w:val="center"/>
          </w:tcPr>
          <w:p w14:paraId="7AA921AA">
            <w:pPr>
              <w:spacing w:line="320" w:lineRule="exact"/>
              <w:jc w:val="center"/>
              <w:rPr>
                <w:rFonts w:ascii="宋体" w:hAnsi="宋体" w:eastAsia="宋体" w:cs="宋体"/>
                <w:b/>
                <w:iCs/>
                <w:sz w:val="18"/>
                <w:szCs w:val="18"/>
              </w:rPr>
            </w:pPr>
            <w:r>
              <w:rPr>
                <w:rFonts w:hint="eastAsia" w:ascii="宋体" w:hAnsi="宋体" w:eastAsia="宋体" w:cs="宋体"/>
                <w:b/>
                <w:iCs/>
                <w:sz w:val="18"/>
                <w:szCs w:val="18"/>
              </w:rPr>
              <w:t>官方网址</w:t>
            </w:r>
          </w:p>
        </w:tc>
        <w:tc>
          <w:tcPr>
            <w:tcW w:w="8075" w:type="dxa"/>
            <w:gridSpan w:val="4"/>
            <w:vAlign w:val="center"/>
          </w:tcPr>
          <w:p w14:paraId="7BDC7C67">
            <w:pPr>
              <w:spacing w:line="320" w:lineRule="exact"/>
              <w:jc w:val="left"/>
              <w:rPr>
                <w:rFonts w:ascii="宋体" w:hAnsi="宋体" w:eastAsia="宋体" w:cs="宋体"/>
                <w:bCs/>
                <w:iCs/>
                <w:sz w:val="18"/>
                <w:szCs w:val="18"/>
              </w:rPr>
            </w:pPr>
          </w:p>
        </w:tc>
      </w:tr>
      <w:tr w14:paraId="549BC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Align w:val="center"/>
          </w:tcPr>
          <w:p w14:paraId="0C45D891">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办公地址</w:t>
            </w:r>
          </w:p>
        </w:tc>
        <w:tc>
          <w:tcPr>
            <w:tcW w:w="8075" w:type="dxa"/>
            <w:gridSpan w:val="4"/>
            <w:vAlign w:val="center"/>
          </w:tcPr>
          <w:p w14:paraId="405CE6B2">
            <w:pPr>
              <w:spacing w:line="320" w:lineRule="exact"/>
              <w:jc w:val="left"/>
              <w:rPr>
                <w:rFonts w:ascii="宋体" w:hAnsi="宋体" w:eastAsia="宋体" w:cs="宋体"/>
                <w:bCs/>
                <w:iCs/>
                <w:sz w:val="18"/>
                <w:szCs w:val="18"/>
                <w:u w:val="single"/>
              </w:rPr>
            </w:pPr>
            <w:r>
              <w:rPr>
                <w:rFonts w:hint="eastAsia" w:ascii="宋体" w:hAnsi="宋体" w:eastAsia="宋体" w:cs="宋体"/>
                <w:bCs/>
                <w:iCs/>
                <w:sz w:val="18"/>
                <w:szCs w:val="18"/>
              </w:rPr>
              <w:t xml:space="preserve">            省            市             区/县                     </w:t>
            </w:r>
          </w:p>
        </w:tc>
      </w:tr>
      <w:tr w14:paraId="704859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restart"/>
            <w:vAlign w:val="center"/>
          </w:tcPr>
          <w:p w14:paraId="73551FD3">
            <w:pPr>
              <w:spacing w:line="320" w:lineRule="exact"/>
              <w:jc w:val="center"/>
              <w:rPr>
                <w:rFonts w:ascii="宋体" w:hAnsi="宋体" w:eastAsia="宋体" w:cs="宋体"/>
                <w:b/>
                <w:iCs/>
                <w:sz w:val="18"/>
                <w:szCs w:val="18"/>
              </w:rPr>
            </w:pPr>
            <w:r>
              <w:rPr>
                <w:rFonts w:hint="eastAsia" w:ascii="宋体" w:hAnsi="宋体" w:eastAsia="宋体" w:cs="宋体"/>
                <w:b/>
                <w:iCs/>
                <w:sz w:val="18"/>
                <w:szCs w:val="18"/>
              </w:rPr>
              <w:t>负责领导</w:t>
            </w:r>
          </w:p>
        </w:tc>
        <w:tc>
          <w:tcPr>
            <w:tcW w:w="1003" w:type="dxa"/>
            <w:vAlign w:val="center"/>
          </w:tcPr>
          <w:p w14:paraId="3E9B685A">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姓    名</w:t>
            </w:r>
          </w:p>
        </w:tc>
        <w:tc>
          <w:tcPr>
            <w:tcW w:w="3144" w:type="dxa"/>
            <w:vAlign w:val="center"/>
          </w:tcPr>
          <w:p w14:paraId="62D8541B">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 xml:space="preserve">                </w:t>
            </w:r>
            <w:r>
              <w:rPr>
                <w:rFonts w:hint="eastAsia" w:ascii="宋体" w:hAnsi="宋体" w:eastAsia="宋体" w:cs="宋体"/>
                <w:bCs/>
                <w:iCs/>
                <w:sz w:val="18"/>
                <w:szCs w:val="18"/>
              </w:rPr>
              <w:sym w:font="Wingdings" w:char="00A8"/>
            </w:r>
            <w:r>
              <w:rPr>
                <w:rFonts w:hint="eastAsia" w:ascii="宋体" w:hAnsi="宋体" w:eastAsia="宋体" w:cs="宋体"/>
                <w:bCs/>
                <w:iCs/>
                <w:sz w:val="18"/>
                <w:szCs w:val="18"/>
              </w:rPr>
              <w:t xml:space="preserve">先生/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女士</w:t>
            </w:r>
          </w:p>
        </w:tc>
        <w:tc>
          <w:tcPr>
            <w:tcW w:w="1063" w:type="dxa"/>
            <w:vAlign w:val="center"/>
          </w:tcPr>
          <w:p w14:paraId="64CD31E5">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部门/职务</w:t>
            </w:r>
          </w:p>
        </w:tc>
        <w:tc>
          <w:tcPr>
            <w:tcW w:w="2865" w:type="dxa"/>
            <w:vAlign w:val="center"/>
          </w:tcPr>
          <w:p w14:paraId="3C6ADCFC">
            <w:pPr>
              <w:spacing w:line="320" w:lineRule="exact"/>
              <w:jc w:val="center"/>
              <w:rPr>
                <w:rFonts w:ascii="宋体" w:hAnsi="宋体" w:eastAsia="宋体" w:cs="宋体"/>
                <w:bCs/>
                <w:iCs/>
                <w:sz w:val="18"/>
                <w:szCs w:val="18"/>
              </w:rPr>
            </w:pPr>
          </w:p>
        </w:tc>
      </w:tr>
      <w:tr w14:paraId="3FFD0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continue"/>
            <w:vAlign w:val="center"/>
          </w:tcPr>
          <w:p w14:paraId="512EBB3B">
            <w:pPr>
              <w:spacing w:line="320" w:lineRule="exact"/>
              <w:jc w:val="center"/>
              <w:rPr>
                <w:rFonts w:ascii="宋体" w:hAnsi="宋体" w:eastAsia="宋体" w:cs="宋体"/>
                <w:b/>
                <w:iCs/>
                <w:sz w:val="18"/>
                <w:szCs w:val="18"/>
              </w:rPr>
            </w:pPr>
          </w:p>
        </w:tc>
        <w:tc>
          <w:tcPr>
            <w:tcW w:w="1003" w:type="dxa"/>
            <w:vAlign w:val="center"/>
          </w:tcPr>
          <w:p w14:paraId="0B995930">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办公电话</w:t>
            </w:r>
          </w:p>
        </w:tc>
        <w:tc>
          <w:tcPr>
            <w:tcW w:w="3144" w:type="dxa"/>
            <w:vAlign w:val="center"/>
          </w:tcPr>
          <w:p w14:paraId="53B0DE2D">
            <w:pPr>
              <w:spacing w:line="320" w:lineRule="exact"/>
              <w:jc w:val="center"/>
              <w:rPr>
                <w:rFonts w:ascii="宋体" w:hAnsi="宋体" w:eastAsia="宋体" w:cs="宋体"/>
                <w:bCs/>
                <w:iCs/>
                <w:sz w:val="18"/>
                <w:szCs w:val="18"/>
              </w:rPr>
            </w:pPr>
          </w:p>
        </w:tc>
        <w:tc>
          <w:tcPr>
            <w:tcW w:w="1063" w:type="dxa"/>
            <w:vAlign w:val="center"/>
          </w:tcPr>
          <w:p w14:paraId="4AC661FA">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手 机 号</w:t>
            </w:r>
          </w:p>
        </w:tc>
        <w:tc>
          <w:tcPr>
            <w:tcW w:w="2865" w:type="dxa"/>
            <w:vAlign w:val="center"/>
          </w:tcPr>
          <w:p w14:paraId="24B958C9">
            <w:pPr>
              <w:spacing w:line="320" w:lineRule="exact"/>
              <w:jc w:val="center"/>
              <w:rPr>
                <w:rFonts w:ascii="宋体" w:hAnsi="宋体" w:eastAsia="宋体" w:cs="宋体"/>
                <w:bCs/>
                <w:iCs/>
                <w:sz w:val="18"/>
                <w:szCs w:val="18"/>
              </w:rPr>
            </w:pPr>
          </w:p>
        </w:tc>
      </w:tr>
      <w:tr w14:paraId="61876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restart"/>
            <w:vAlign w:val="center"/>
          </w:tcPr>
          <w:p w14:paraId="3E4AE025">
            <w:pPr>
              <w:spacing w:line="320" w:lineRule="exact"/>
              <w:jc w:val="center"/>
              <w:rPr>
                <w:rFonts w:ascii="宋体" w:hAnsi="宋体" w:eastAsia="宋体" w:cs="宋体"/>
                <w:b/>
                <w:iCs/>
                <w:sz w:val="18"/>
                <w:szCs w:val="18"/>
              </w:rPr>
            </w:pPr>
            <w:r>
              <w:rPr>
                <w:rFonts w:hint="eastAsia" w:ascii="宋体" w:hAnsi="宋体" w:eastAsia="宋体" w:cs="宋体"/>
                <w:b/>
                <w:iCs/>
                <w:sz w:val="18"/>
                <w:szCs w:val="18"/>
              </w:rPr>
              <w:t>联络人员</w:t>
            </w:r>
          </w:p>
        </w:tc>
        <w:tc>
          <w:tcPr>
            <w:tcW w:w="1003" w:type="dxa"/>
            <w:vAlign w:val="center"/>
          </w:tcPr>
          <w:p w14:paraId="1850CD32">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姓    名</w:t>
            </w:r>
          </w:p>
        </w:tc>
        <w:tc>
          <w:tcPr>
            <w:tcW w:w="3144" w:type="dxa"/>
            <w:vAlign w:val="center"/>
          </w:tcPr>
          <w:p w14:paraId="5C86B77A">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 xml:space="preserve">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 xml:space="preserve">先生/ </w:t>
            </w:r>
            <w:r>
              <w:rPr>
                <w:rFonts w:hint="eastAsia" w:ascii="宋体" w:hAnsi="宋体" w:eastAsia="宋体" w:cs="宋体"/>
                <w:bCs/>
                <w:iCs/>
                <w:sz w:val="18"/>
                <w:szCs w:val="18"/>
              </w:rPr>
              <w:sym w:font="Wingdings" w:char="F06F"/>
            </w:r>
            <w:r>
              <w:rPr>
                <w:rFonts w:hint="eastAsia" w:ascii="宋体" w:hAnsi="宋体" w:eastAsia="宋体" w:cs="宋体"/>
                <w:bCs/>
                <w:iCs/>
                <w:sz w:val="18"/>
                <w:szCs w:val="18"/>
              </w:rPr>
              <w:t>女士</w:t>
            </w:r>
          </w:p>
        </w:tc>
        <w:tc>
          <w:tcPr>
            <w:tcW w:w="1063" w:type="dxa"/>
            <w:vAlign w:val="center"/>
          </w:tcPr>
          <w:p w14:paraId="76B58EB6">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部门/职务</w:t>
            </w:r>
          </w:p>
        </w:tc>
        <w:tc>
          <w:tcPr>
            <w:tcW w:w="2865" w:type="dxa"/>
            <w:vAlign w:val="center"/>
          </w:tcPr>
          <w:p w14:paraId="0A446EE6">
            <w:pPr>
              <w:spacing w:line="320" w:lineRule="exact"/>
              <w:jc w:val="center"/>
              <w:rPr>
                <w:rFonts w:ascii="宋体" w:hAnsi="宋体" w:eastAsia="宋体" w:cs="宋体"/>
                <w:bCs/>
                <w:iCs/>
                <w:sz w:val="18"/>
                <w:szCs w:val="18"/>
              </w:rPr>
            </w:pPr>
          </w:p>
        </w:tc>
      </w:tr>
      <w:tr w14:paraId="4CAFB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continue"/>
            <w:vAlign w:val="center"/>
          </w:tcPr>
          <w:p w14:paraId="675BEB4A">
            <w:pPr>
              <w:spacing w:line="320" w:lineRule="exact"/>
              <w:jc w:val="center"/>
              <w:rPr>
                <w:rFonts w:ascii="宋体" w:hAnsi="宋体" w:eastAsia="宋体" w:cs="宋体"/>
                <w:b/>
                <w:iCs/>
                <w:sz w:val="18"/>
                <w:szCs w:val="18"/>
              </w:rPr>
            </w:pPr>
          </w:p>
        </w:tc>
        <w:tc>
          <w:tcPr>
            <w:tcW w:w="1003" w:type="dxa"/>
            <w:vAlign w:val="center"/>
          </w:tcPr>
          <w:p w14:paraId="2CF8B3CC">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办公电话</w:t>
            </w:r>
          </w:p>
        </w:tc>
        <w:tc>
          <w:tcPr>
            <w:tcW w:w="3144" w:type="dxa"/>
            <w:vAlign w:val="center"/>
          </w:tcPr>
          <w:p w14:paraId="50AD9394">
            <w:pPr>
              <w:spacing w:line="320" w:lineRule="exact"/>
              <w:jc w:val="center"/>
              <w:rPr>
                <w:rFonts w:ascii="宋体" w:hAnsi="宋体" w:eastAsia="宋体" w:cs="宋体"/>
                <w:bCs/>
                <w:iCs/>
                <w:sz w:val="18"/>
                <w:szCs w:val="18"/>
              </w:rPr>
            </w:pPr>
          </w:p>
        </w:tc>
        <w:tc>
          <w:tcPr>
            <w:tcW w:w="1063" w:type="dxa"/>
            <w:vAlign w:val="center"/>
          </w:tcPr>
          <w:p w14:paraId="4A9E82CA">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手 机 号</w:t>
            </w:r>
          </w:p>
        </w:tc>
        <w:tc>
          <w:tcPr>
            <w:tcW w:w="2865" w:type="dxa"/>
            <w:vAlign w:val="center"/>
          </w:tcPr>
          <w:p w14:paraId="2C4FD816">
            <w:pPr>
              <w:spacing w:line="320" w:lineRule="exact"/>
              <w:jc w:val="center"/>
              <w:rPr>
                <w:rFonts w:ascii="宋体" w:hAnsi="宋体" w:eastAsia="宋体" w:cs="宋体"/>
                <w:bCs/>
                <w:iCs/>
                <w:sz w:val="18"/>
                <w:szCs w:val="18"/>
              </w:rPr>
            </w:pPr>
          </w:p>
        </w:tc>
      </w:tr>
      <w:tr w14:paraId="2A4E1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975" w:type="dxa"/>
            <w:vMerge w:val="continue"/>
            <w:vAlign w:val="center"/>
          </w:tcPr>
          <w:p w14:paraId="374A7D64">
            <w:pPr>
              <w:spacing w:line="320" w:lineRule="exact"/>
              <w:jc w:val="center"/>
              <w:rPr>
                <w:rFonts w:ascii="宋体" w:hAnsi="宋体" w:eastAsia="宋体" w:cs="宋体"/>
                <w:b/>
                <w:iCs/>
                <w:sz w:val="18"/>
                <w:szCs w:val="18"/>
              </w:rPr>
            </w:pPr>
          </w:p>
        </w:tc>
        <w:tc>
          <w:tcPr>
            <w:tcW w:w="1003" w:type="dxa"/>
            <w:vAlign w:val="center"/>
          </w:tcPr>
          <w:p w14:paraId="04B7D9D7">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电子邮箱</w:t>
            </w:r>
          </w:p>
        </w:tc>
        <w:tc>
          <w:tcPr>
            <w:tcW w:w="7072" w:type="dxa"/>
            <w:gridSpan w:val="3"/>
            <w:vAlign w:val="center"/>
          </w:tcPr>
          <w:p w14:paraId="7B9C3C33">
            <w:pPr>
              <w:spacing w:line="320" w:lineRule="exact"/>
              <w:jc w:val="center"/>
              <w:rPr>
                <w:rFonts w:ascii="宋体" w:hAnsi="宋体" w:eastAsia="宋体" w:cs="宋体"/>
                <w:bCs/>
                <w:iCs/>
                <w:sz w:val="18"/>
                <w:szCs w:val="18"/>
              </w:rPr>
            </w:pPr>
          </w:p>
        </w:tc>
      </w:tr>
      <w:tr w14:paraId="7273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exact"/>
        </w:trPr>
        <w:tc>
          <w:tcPr>
            <w:tcW w:w="975" w:type="dxa"/>
            <w:vAlign w:val="center"/>
          </w:tcPr>
          <w:p w14:paraId="3F49C5E0">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展示内容</w:t>
            </w:r>
          </w:p>
        </w:tc>
        <w:tc>
          <w:tcPr>
            <w:tcW w:w="8075" w:type="dxa"/>
            <w:gridSpan w:val="4"/>
          </w:tcPr>
          <w:p w14:paraId="157ABB96">
            <w:pPr>
              <w:spacing w:line="320" w:lineRule="exact"/>
              <w:rPr>
                <w:rFonts w:ascii="宋体" w:hAnsi="宋体" w:eastAsia="宋体" w:cs="宋体"/>
                <w:bCs/>
                <w:iCs/>
                <w:sz w:val="18"/>
                <w:szCs w:val="18"/>
              </w:rPr>
            </w:pPr>
          </w:p>
          <w:p w14:paraId="165676E0">
            <w:pPr>
              <w:rPr>
                <w:rFonts w:ascii="Times New Roman" w:hAnsi="Times New Roman" w:eastAsia="宋体" w:cs="Times New Roman"/>
                <w:sz w:val="18"/>
                <w:szCs w:val="18"/>
              </w:rPr>
            </w:pPr>
          </w:p>
        </w:tc>
      </w:tr>
    </w:tbl>
    <w:p w14:paraId="5BE1D2C3">
      <w:pPr>
        <w:spacing w:line="340" w:lineRule="exact"/>
        <w:jc w:val="center"/>
        <w:rPr>
          <w:rFonts w:ascii="宋体" w:hAnsi="宋体" w:cs="宋体"/>
          <w:b/>
          <w:bCs/>
          <w:iCs/>
          <w:szCs w:val="21"/>
        </w:rPr>
      </w:pPr>
      <w:r>
        <w:rPr>
          <w:rFonts w:hint="eastAsia" w:ascii="宋体" w:hAnsi="宋体" w:cs="宋体"/>
          <w:b/>
          <w:bCs/>
          <w:iCs/>
          <w:szCs w:val="21"/>
        </w:rPr>
        <w:t>第二部分  申请项目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018"/>
        <w:gridCol w:w="7057"/>
      </w:tblGrid>
      <w:tr w14:paraId="1CB1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64" w:type="dxa"/>
            <w:vMerge w:val="restart"/>
            <w:vAlign w:val="center"/>
          </w:tcPr>
          <w:p w14:paraId="6EC85C3A">
            <w:pPr>
              <w:spacing w:line="320" w:lineRule="exact"/>
              <w:jc w:val="center"/>
              <w:rPr>
                <w:rFonts w:ascii="宋体" w:hAnsi="宋体" w:eastAsia="宋体" w:cs="宋体"/>
                <w:b/>
                <w:iCs/>
                <w:sz w:val="18"/>
                <w:szCs w:val="18"/>
              </w:rPr>
            </w:pPr>
            <w:r>
              <w:rPr>
                <w:rFonts w:hint="eastAsia" w:ascii="宋体" w:hAnsi="宋体" w:eastAsia="宋体" w:cs="宋体"/>
                <w:b/>
                <w:iCs/>
                <w:sz w:val="18"/>
                <w:szCs w:val="18"/>
              </w:rPr>
              <w:t>展位类型</w:t>
            </w:r>
          </w:p>
        </w:tc>
        <w:tc>
          <w:tcPr>
            <w:tcW w:w="1018" w:type="dxa"/>
            <w:vAlign w:val="center"/>
          </w:tcPr>
          <w:p w14:paraId="206530EE">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室内空地</w:t>
            </w:r>
          </w:p>
        </w:tc>
        <w:tc>
          <w:tcPr>
            <w:tcW w:w="7057" w:type="dxa"/>
            <w:vAlign w:val="center"/>
          </w:tcPr>
          <w:p w14:paraId="7BE177FA">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36㎡起订，</w:t>
            </w:r>
            <w:r>
              <w:rPr>
                <w:rFonts w:hint="eastAsia" w:ascii="宋体" w:hAnsi="宋体" w:eastAsia="宋体" w:cs="宋体"/>
                <w:b/>
                <w:iCs/>
                <w:sz w:val="18"/>
                <w:szCs w:val="18"/>
                <w:lang w:val="de-DE"/>
              </w:rPr>
              <w:t>认购面积：</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u w:val="single"/>
              </w:rPr>
              <w:t xml:space="preserve">  </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lang w:val="de-DE"/>
              </w:rPr>
              <w:t xml:space="preserve">㎡ </w:t>
            </w:r>
          </w:p>
        </w:tc>
      </w:tr>
      <w:tr w14:paraId="338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14:paraId="6A0BAFA3">
            <w:pPr>
              <w:spacing w:line="320" w:lineRule="exact"/>
              <w:jc w:val="center"/>
              <w:rPr>
                <w:rFonts w:ascii="宋体" w:hAnsi="宋体" w:eastAsia="宋体" w:cs="宋体"/>
                <w:b/>
                <w:iCs/>
                <w:sz w:val="18"/>
                <w:szCs w:val="18"/>
                <w:lang w:val="de-DE"/>
              </w:rPr>
            </w:pPr>
          </w:p>
        </w:tc>
        <w:tc>
          <w:tcPr>
            <w:tcW w:w="1018" w:type="dxa"/>
            <w:vMerge w:val="restart"/>
            <w:vAlign w:val="center"/>
          </w:tcPr>
          <w:p w14:paraId="1EF5F8E2">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标准展位</w:t>
            </w:r>
          </w:p>
        </w:tc>
        <w:tc>
          <w:tcPr>
            <w:tcW w:w="7057" w:type="dxa"/>
            <w:vAlign w:val="center"/>
          </w:tcPr>
          <w:p w14:paraId="58E3B0BA">
            <w:pPr>
              <w:spacing w:line="320" w:lineRule="exact"/>
              <w:jc w:val="left"/>
              <w:rPr>
                <w:rFonts w:ascii="宋体" w:hAnsi="宋体" w:eastAsia="宋体" w:cs="宋体"/>
                <w:bCs/>
                <w:iCs/>
                <w:sz w:val="18"/>
                <w:szCs w:val="18"/>
                <w:lang w:val="de-DE"/>
              </w:rPr>
            </w:pPr>
            <w:r>
              <w:rPr>
                <w:rFonts w:hint="eastAsia" w:ascii="宋体" w:hAnsi="宋体" w:eastAsia="宋体" w:cs="宋体"/>
                <w:b/>
                <w:iCs/>
                <w:sz w:val="18"/>
                <w:szCs w:val="18"/>
                <w:lang w:val="de-DE"/>
              </w:rPr>
              <w:t>认购数量：</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u w:val="single"/>
              </w:rPr>
              <w:t xml:space="preserve">   </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lang w:val="de-DE"/>
              </w:rPr>
              <w:t>个</w:t>
            </w:r>
          </w:p>
        </w:tc>
      </w:tr>
      <w:tr w14:paraId="6FB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14:paraId="5DFF6035">
            <w:pPr>
              <w:spacing w:line="320" w:lineRule="exact"/>
              <w:jc w:val="center"/>
              <w:rPr>
                <w:rFonts w:ascii="宋体" w:hAnsi="宋体" w:eastAsia="宋体" w:cs="宋体"/>
                <w:b/>
                <w:iCs/>
                <w:sz w:val="18"/>
                <w:szCs w:val="18"/>
                <w:lang w:val="de-DE"/>
              </w:rPr>
            </w:pPr>
          </w:p>
        </w:tc>
        <w:tc>
          <w:tcPr>
            <w:tcW w:w="1018" w:type="dxa"/>
            <w:vMerge w:val="continue"/>
            <w:vAlign w:val="center"/>
          </w:tcPr>
          <w:p w14:paraId="49BB6272">
            <w:pPr>
              <w:spacing w:line="320" w:lineRule="exact"/>
              <w:jc w:val="center"/>
              <w:rPr>
                <w:rFonts w:ascii="宋体" w:hAnsi="宋体" w:eastAsia="宋体" w:cs="宋体"/>
                <w:bCs/>
                <w:iCs/>
                <w:sz w:val="18"/>
                <w:szCs w:val="18"/>
              </w:rPr>
            </w:pPr>
          </w:p>
        </w:tc>
        <w:tc>
          <w:tcPr>
            <w:tcW w:w="7057" w:type="dxa"/>
            <w:vAlign w:val="center"/>
          </w:tcPr>
          <w:p w14:paraId="502BAA17">
            <w:pPr>
              <w:spacing w:line="320" w:lineRule="exact"/>
              <w:jc w:val="left"/>
              <w:rPr>
                <w:rFonts w:ascii="宋体" w:hAnsi="宋体" w:eastAsia="宋体" w:cs="宋体"/>
                <w:bCs/>
                <w:iCs/>
                <w:sz w:val="18"/>
                <w:szCs w:val="18"/>
              </w:rPr>
            </w:pPr>
            <w:r>
              <w:rPr>
                <w:rFonts w:hint="eastAsia" w:ascii="宋体" w:hAnsi="宋体" w:eastAsia="宋体" w:cs="宋体"/>
                <w:bCs/>
                <w:iCs/>
                <w:sz w:val="18"/>
                <w:szCs w:val="18"/>
                <w:lang w:val="de-DE"/>
              </w:rPr>
              <w:t>9</w:t>
            </w:r>
            <w:r>
              <w:rPr>
                <w:rFonts w:hint="eastAsia" w:ascii="宋体" w:hAnsi="宋体" w:eastAsia="宋体" w:cs="宋体"/>
                <w:bCs/>
                <w:iCs/>
                <w:sz w:val="18"/>
                <w:szCs w:val="18"/>
              </w:rPr>
              <w:t>平方米/个</w:t>
            </w:r>
            <w:r>
              <w:rPr>
                <w:rFonts w:hint="eastAsia" w:ascii="宋体" w:hAnsi="宋体" w:eastAsia="宋体" w:cs="宋体"/>
                <w:bCs/>
                <w:iCs/>
                <w:sz w:val="18"/>
                <w:szCs w:val="18"/>
                <w:lang w:val="de-DE"/>
              </w:rPr>
              <w:t>，</w:t>
            </w:r>
            <w:r>
              <w:rPr>
                <w:rFonts w:hint="eastAsia" w:ascii="宋体" w:hAnsi="宋体" w:eastAsia="宋体" w:cs="宋体"/>
                <w:bCs/>
                <w:iCs/>
                <w:sz w:val="18"/>
                <w:szCs w:val="18"/>
              </w:rPr>
              <w:t>规格3m*3m，含</w:t>
            </w:r>
            <w:r>
              <w:rPr>
                <w:rFonts w:hint="eastAsia" w:ascii="宋体" w:hAnsi="宋体" w:eastAsia="宋体" w:cs="宋体"/>
                <w:bCs/>
                <w:iCs/>
                <w:sz w:val="18"/>
                <w:szCs w:val="18"/>
                <w:lang w:val="de-DE"/>
              </w:rPr>
              <w:t>展板 (白色) 、展台内地毯、洽谈桌</w:t>
            </w:r>
            <w:r>
              <w:rPr>
                <w:rFonts w:hint="eastAsia" w:ascii="宋体" w:hAnsi="宋体" w:eastAsia="宋体" w:cs="宋体"/>
                <w:bCs/>
                <w:iCs/>
                <w:sz w:val="18"/>
                <w:szCs w:val="18"/>
              </w:rPr>
              <w:t>1张、</w:t>
            </w:r>
            <w:r>
              <w:rPr>
                <w:rFonts w:hint="eastAsia" w:ascii="宋体" w:hAnsi="宋体" w:eastAsia="宋体" w:cs="宋体"/>
                <w:bCs/>
                <w:iCs/>
                <w:sz w:val="18"/>
                <w:szCs w:val="18"/>
                <w:lang w:val="de-DE"/>
              </w:rPr>
              <w:t>椅子</w:t>
            </w:r>
            <w:r>
              <w:rPr>
                <w:rFonts w:hint="eastAsia" w:ascii="宋体" w:hAnsi="宋体" w:eastAsia="宋体" w:cs="宋体"/>
                <w:bCs/>
                <w:iCs/>
                <w:sz w:val="18"/>
                <w:szCs w:val="18"/>
              </w:rPr>
              <w:t>2把</w:t>
            </w:r>
            <w:r>
              <w:rPr>
                <w:rFonts w:hint="eastAsia" w:ascii="宋体" w:hAnsi="宋体" w:eastAsia="宋体" w:cs="宋体"/>
                <w:bCs/>
                <w:iCs/>
                <w:sz w:val="18"/>
                <w:szCs w:val="18"/>
                <w:lang w:val="de-DE"/>
              </w:rPr>
              <w:t>、电源插座</w:t>
            </w:r>
            <w:r>
              <w:rPr>
                <w:rFonts w:hint="eastAsia" w:ascii="宋体" w:hAnsi="宋体" w:eastAsia="宋体" w:cs="宋体"/>
                <w:bCs/>
                <w:iCs/>
                <w:sz w:val="18"/>
                <w:szCs w:val="18"/>
              </w:rPr>
              <w:t>1个</w:t>
            </w:r>
            <w:r>
              <w:rPr>
                <w:rFonts w:hint="eastAsia" w:ascii="宋体" w:hAnsi="宋体" w:eastAsia="宋体" w:cs="宋体"/>
                <w:bCs/>
                <w:iCs/>
                <w:sz w:val="18"/>
                <w:szCs w:val="18"/>
                <w:lang w:val="de-DE"/>
              </w:rPr>
              <w:t>、中英文楣板、射灯</w:t>
            </w:r>
            <w:r>
              <w:rPr>
                <w:rFonts w:hint="eastAsia" w:ascii="宋体" w:hAnsi="宋体" w:eastAsia="宋体" w:cs="宋体"/>
                <w:bCs/>
                <w:iCs/>
                <w:sz w:val="18"/>
                <w:szCs w:val="18"/>
              </w:rPr>
              <w:t>2盏</w:t>
            </w:r>
            <w:r>
              <w:rPr>
                <w:rFonts w:hint="eastAsia" w:ascii="宋体" w:hAnsi="宋体" w:eastAsia="宋体" w:cs="宋体"/>
                <w:bCs/>
                <w:iCs/>
                <w:sz w:val="18"/>
                <w:szCs w:val="18"/>
                <w:lang w:val="de-DE"/>
              </w:rPr>
              <w:t>。</w:t>
            </w:r>
            <w:r>
              <w:rPr>
                <w:rFonts w:hint="eastAsia" w:ascii="宋体" w:hAnsi="宋体" w:eastAsia="宋体" w:cs="宋体"/>
                <w:bCs/>
                <w:iCs/>
                <w:sz w:val="18"/>
                <w:szCs w:val="18"/>
              </w:rPr>
              <w:t>注：角位加收1000元/个。</w:t>
            </w:r>
          </w:p>
        </w:tc>
      </w:tr>
      <w:tr w14:paraId="242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14:paraId="7000B57D">
            <w:pPr>
              <w:spacing w:line="320" w:lineRule="exact"/>
              <w:jc w:val="center"/>
              <w:rPr>
                <w:rFonts w:ascii="宋体" w:hAnsi="宋体" w:eastAsia="宋体" w:cs="宋体"/>
                <w:b/>
                <w:iCs/>
                <w:sz w:val="18"/>
                <w:szCs w:val="18"/>
                <w:lang w:val="de-DE"/>
              </w:rPr>
            </w:pPr>
          </w:p>
        </w:tc>
        <w:tc>
          <w:tcPr>
            <w:tcW w:w="1018" w:type="dxa"/>
            <w:vMerge w:val="restart"/>
            <w:vAlign w:val="center"/>
          </w:tcPr>
          <w:p w14:paraId="322C4AD2">
            <w:pPr>
              <w:spacing w:line="320" w:lineRule="exact"/>
              <w:jc w:val="center"/>
              <w:rPr>
                <w:rFonts w:ascii="宋体" w:hAnsi="宋体" w:eastAsia="宋体" w:cs="宋体"/>
                <w:bCs/>
                <w:iCs/>
                <w:sz w:val="18"/>
                <w:szCs w:val="18"/>
              </w:rPr>
            </w:pPr>
            <w:r>
              <w:rPr>
                <w:rFonts w:hint="eastAsia" w:ascii="宋体" w:hAnsi="宋体" w:eastAsia="宋体" w:cs="宋体"/>
                <w:bCs/>
                <w:iCs/>
                <w:sz w:val="18"/>
                <w:szCs w:val="18"/>
              </w:rPr>
              <w:t>室外空地</w:t>
            </w:r>
          </w:p>
        </w:tc>
        <w:tc>
          <w:tcPr>
            <w:tcW w:w="7057" w:type="dxa"/>
            <w:vAlign w:val="center"/>
          </w:tcPr>
          <w:p w14:paraId="2898946A">
            <w:pPr>
              <w:spacing w:line="320" w:lineRule="exact"/>
              <w:jc w:val="left"/>
              <w:rPr>
                <w:rFonts w:ascii="宋体" w:hAnsi="宋体" w:eastAsia="宋体" w:cs="宋体"/>
                <w:bCs/>
                <w:iCs/>
                <w:sz w:val="18"/>
                <w:szCs w:val="18"/>
              </w:rPr>
            </w:pPr>
            <w:r>
              <w:rPr>
                <w:rFonts w:hint="eastAsia" w:ascii="宋体" w:hAnsi="宋体" w:eastAsia="宋体" w:cs="宋体"/>
                <w:b/>
                <w:iCs/>
                <w:sz w:val="18"/>
                <w:szCs w:val="18"/>
                <w:lang w:val="de-DE"/>
              </w:rPr>
              <w:t>认购数量：</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lang w:val="de-DE"/>
              </w:rPr>
              <w:t>个</w:t>
            </w:r>
            <w:r>
              <w:rPr>
                <w:rFonts w:hint="eastAsia" w:ascii="宋体" w:hAnsi="宋体" w:eastAsia="宋体" w:cs="宋体"/>
                <w:b/>
                <w:iCs/>
                <w:sz w:val="18"/>
                <w:szCs w:val="18"/>
              </w:rPr>
              <w:t xml:space="preserve"> 或 </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u w:val="single"/>
              </w:rPr>
              <w:t xml:space="preserve">  </w:t>
            </w:r>
            <w:r>
              <w:rPr>
                <w:rFonts w:hint="eastAsia" w:ascii="宋体" w:hAnsi="宋体" w:eastAsia="宋体" w:cs="宋体"/>
                <w:b/>
                <w:iCs/>
                <w:sz w:val="18"/>
                <w:szCs w:val="18"/>
                <w:u w:val="single"/>
                <w:lang w:val="de-DE"/>
              </w:rPr>
              <w:t xml:space="preserve">   </w:t>
            </w:r>
            <w:r>
              <w:rPr>
                <w:rFonts w:hint="eastAsia" w:ascii="宋体" w:hAnsi="宋体" w:eastAsia="宋体" w:cs="宋体"/>
                <w:b/>
                <w:iCs/>
                <w:sz w:val="18"/>
                <w:szCs w:val="18"/>
                <w:lang w:val="de-DE"/>
              </w:rPr>
              <w:t>㎡</w:t>
            </w:r>
          </w:p>
        </w:tc>
      </w:tr>
      <w:tr w14:paraId="3F85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14:paraId="7A8787D4">
            <w:pPr>
              <w:spacing w:line="320" w:lineRule="exact"/>
              <w:jc w:val="center"/>
              <w:rPr>
                <w:rFonts w:ascii="宋体" w:hAnsi="宋体" w:eastAsia="宋体" w:cs="宋体"/>
                <w:b/>
                <w:iCs/>
                <w:sz w:val="18"/>
                <w:szCs w:val="18"/>
                <w:lang w:val="de-DE"/>
              </w:rPr>
            </w:pPr>
          </w:p>
        </w:tc>
        <w:tc>
          <w:tcPr>
            <w:tcW w:w="1018" w:type="dxa"/>
            <w:vMerge w:val="continue"/>
            <w:vAlign w:val="center"/>
          </w:tcPr>
          <w:p w14:paraId="577E2A04">
            <w:pPr>
              <w:spacing w:line="320" w:lineRule="exact"/>
              <w:jc w:val="center"/>
              <w:rPr>
                <w:rFonts w:ascii="宋体" w:hAnsi="宋体" w:eastAsia="宋体" w:cs="宋体"/>
                <w:bCs/>
                <w:iCs/>
                <w:sz w:val="18"/>
                <w:szCs w:val="18"/>
              </w:rPr>
            </w:pPr>
          </w:p>
        </w:tc>
        <w:tc>
          <w:tcPr>
            <w:tcW w:w="7057" w:type="dxa"/>
            <w:vAlign w:val="center"/>
          </w:tcPr>
          <w:p w14:paraId="41201B1A">
            <w:pPr>
              <w:spacing w:line="320" w:lineRule="exact"/>
              <w:jc w:val="left"/>
              <w:rPr>
                <w:rFonts w:ascii="宋体" w:hAnsi="宋体" w:eastAsia="宋体" w:cs="宋体"/>
                <w:bCs/>
                <w:iCs/>
                <w:sz w:val="18"/>
                <w:szCs w:val="18"/>
                <w:lang w:val="de-DE"/>
              </w:rPr>
            </w:pPr>
            <w:r>
              <w:rPr>
                <w:rFonts w:hint="eastAsia" w:ascii="宋体" w:hAnsi="宋体" w:eastAsia="宋体" w:cs="宋体"/>
                <w:bCs/>
                <w:iCs/>
                <w:sz w:val="18"/>
                <w:szCs w:val="18"/>
              </w:rPr>
              <w:t>20㎡/个，规格4m*5m，特殊规格请备注</w:t>
            </w:r>
            <w:r>
              <w:rPr>
                <w:rFonts w:hint="eastAsia" w:ascii="宋体" w:hAnsi="宋体" w:eastAsia="宋体" w:cs="宋体"/>
                <w:bCs/>
                <w:iCs/>
                <w:sz w:val="18"/>
                <w:szCs w:val="18"/>
                <w:u w:val="single"/>
              </w:rPr>
              <w:t xml:space="preserve">            </w:t>
            </w:r>
          </w:p>
        </w:tc>
      </w:tr>
      <w:tr w14:paraId="38B0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gridSpan w:val="2"/>
            <w:vAlign w:val="center"/>
          </w:tcPr>
          <w:p w14:paraId="10CA3A89">
            <w:pPr>
              <w:spacing w:line="320" w:lineRule="exact"/>
              <w:jc w:val="center"/>
              <w:rPr>
                <w:rFonts w:ascii="宋体" w:hAnsi="宋体" w:eastAsia="宋体" w:cs="宋体"/>
                <w:b/>
                <w:iCs/>
                <w:sz w:val="18"/>
                <w:szCs w:val="18"/>
              </w:rPr>
            </w:pPr>
            <w:r>
              <w:rPr>
                <w:rFonts w:hint="eastAsia" w:ascii="宋体" w:hAnsi="宋体" w:eastAsia="宋体" w:cs="宋体"/>
                <w:b/>
                <w:iCs/>
                <w:sz w:val="18"/>
                <w:szCs w:val="18"/>
              </w:rPr>
              <w:t>参展套餐</w:t>
            </w:r>
          </w:p>
        </w:tc>
        <w:tc>
          <w:tcPr>
            <w:tcW w:w="7057" w:type="dxa"/>
            <w:vAlign w:val="center"/>
          </w:tcPr>
          <w:p w14:paraId="4FAFDD7B">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套餐类型：</w:t>
            </w:r>
            <w:r>
              <w:rPr>
                <w:rFonts w:hint="eastAsia" w:ascii="宋体" w:hAnsi="宋体" w:eastAsia="宋体" w:cs="宋体"/>
                <w:bCs/>
                <w:iCs/>
                <w:sz w:val="18"/>
                <w:szCs w:val="18"/>
                <w:u w:val="single"/>
              </w:rPr>
              <w:t xml:space="preserve">                                        </w:t>
            </w:r>
            <w:r>
              <w:rPr>
                <w:rFonts w:hint="eastAsia" w:ascii="宋体" w:hAnsi="宋体" w:eastAsia="宋体" w:cs="宋体"/>
                <w:bCs/>
                <w:iCs/>
                <w:sz w:val="18"/>
                <w:szCs w:val="18"/>
              </w:rPr>
              <w:t>；</w:t>
            </w:r>
          </w:p>
          <w:p w14:paraId="48C6383F">
            <w:pPr>
              <w:spacing w:line="320" w:lineRule="exact"/>
              <w:jc w:val="left"/>
              <w:rPr>
                <w:rFonts w:ascii="宋体" w:hAnsi="宋体" w:eastAsia="宋体" w:cs="宋体"/>
                <w:bCs/>
                <w:iCs/>
                <w:sz w:val="18"/>
                <w:szCs w:val="18"/>
                <w:u w:val="single"/>
              </w:rPr>
            </w:pPr>
            <w:r>
              <w:rPr>
                <w:rFonts w:hint="eastAsia" w:ascii="宋体" w:hAnsi="宋体" w:eastAsia="宋体" w:cs="宋体"/>
                <w:bCs/>
                <w:iCs/>
                <w:sz w:val="18"/>
                <w:szCs w:val="18"/>
              </w:rPr>
              <w:t>如有搭建套餐需要，请与大会联系确认后填写。</w:t>
            </w:r>
          </w:p>
        </w:tc>
      </w:tr>
      <w:tr w14:paraId="0B7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gridSpan w:val="2"/>
            <w:vAlign w:val="center"/>
          </w:tcPr>
          <w:p w14:paraId="6A49C0E1">
            <w:pPr>
              <w:spacing w:line="320" w:lineRule="exact"/>
              <w:jc w:val="center"/>
              <w:rPr>
                <w:rFonts w:ascii="宋体" w:hAnsi="宋体" w:eastAsia="宋体" w:cs="宋体"/>
                <w:bCs/>
                <w:iCs/>
                <w:sz w:val="18"/>
                <w:szCs w:val="18"/>
              </w:rPr>
            </w:pPr>
            <w:r>
              <w:rPr>
                <w:rFonts w:hint="eastAsia" w:ascii="宋体" w:hAnsi="宋体" w:eastAsia="宋体" w:cs="宋体"/>
                <w:b/>
                <w:iCs/>
                <w:sz w:val="18"/>
                <w:szCs w:val="18"/>
              </w:rPr>
              <w:t>申请展区</w:t>
            </w:r>
          </w:p>
        </w:tc>
        <w:tc>
          <w:tcPr>
            <w:tcW w:w="7057" w:type="dxa"/>
            <w:vAlign w:val="center"/>
          </w:tcPr>
          <w:p w14:paraId="08AFEEBC">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□棉花纺织服装展区     □绿色发展展区     □绿色服务展区</w:t>
            </w:r>
          </w:p>
          <w:p w14:paraId="077A8A0B">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□文旅融合展区         □品质消费展区     □先进智造展区</w:t>
            </w:r>
          </w:p>
          <w:p w14:paraId="4C2ACCC8">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□农产品食品展区       □绿色服务（金融、物流、跨境电商）</w:t>
            </w:r>
          </w:p>
          <w:p w14:paraId="7D5B854D">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□新质生产力展区（□人工智能   □央国企）</w:t>
            </w:r>
          </w:p>
          <w:p w14:paraId="2BDF635D">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 xml:space="preserve">□新质生产力展区（□数字技术   □低空经济   □生物制造）  </w:t>
            </w:r>
          </w:p>
          <w:p w14:paraId="20496C51">
            <w:pPr>
              <w:spacing w:line="320" w:lineRule="exact"/>
              <w:jc w:val="left"/>
              <w:rPr>
                <w:rFonts w:ascii="宋体" w:hAnsi="宋体" w:eastAsia="宋体" w:cs="宋体"/>
                <w:bCs/>
                <w:iCs/>
                <w:sz w:val="18"/>
                <w:szCs w:val="18"/>
              </w:rPr>
            </w:pPr>
            <w:r>
              <w:rPr>
                <w:rFonts w:hint="eastAsia" w:ascii="宋体" w:hAnsi="宋体" w:eastAsia="宋体" w:cs="宋体"/>
                <w:bCs/>
                <w:iCs/>
                <w:sz w:val="18"/>
                <w:szCs w:val="18"/>
              </w:rPr>
              <w:t>□室外展区</w:t>
            </w:r>
          </w:p>
        </w:tc>
      </w:tr>
    </w:tbl>
    <w:p w14:paraId="01BAED3A">
      <w:pPr>
        <w:spacing w:line="160" w:lineRule="exact"/>
        <w:rPr>
          <w:rFonts w:ascii="Arial" w:hAnsi="Arial" w:eastAsia="楷体" w:cs="Arial"/>
          <w:b/>
          <w:bCs/>
          <w:iCs/>
          <w:sz w:val="24"/>
          <w:lang w:val="de-DE"/>
        </w:rPr>
      </w:pPr>
    </w:p>
    <w:p w14:paraId="2C7E91BE">
      <w:pPr>
        <w:spacing w:line="320" w:lineRule="exact"/>
        <w:jc w:val="center"/>
        <w:rPr>
          <w:rFonts w:ascii="宋体" w:hAnsi="宋体" w:cs="宋体"/>
          <w:b/>
          <w:bCs/>
          <w:iCs/>
          <w:szCs w:val="21"/>
        </w:rPr>
      </w:pPr>
      <w:r>
        <w:rPr>
          <w:rFonts w:hint="eastAsia" w:ascii="宋体" w:hAnsi="宋体" w:cs="宋体"/>
          <w:b/>
          <w:bCs/>
          <w:iCs/>
          <w:szCs w:val="21"/>
        </w:rPr>
        <w:t xml:space="preserve"> 第三部分  补充事项</w:t>
      </w:r>
    </w:p>
    <w:p w14:paraId="192200F8">
      <w:pPr>
        <w:spacing w:line="160" w:lineRule="exact"/>
        <w:jc w:val="left"/>
        <w:rPr>
          <w:lang w:val="de-DE"/>
        </w:rPr>
      </w:pPr>
    </w:p>
    <w:tbl>
      <w:tblPr>
        <w:tblStyle w:val="7"/>
        <w:tblW w:w="9045" w:type="dxa"/>
        <w:tblInd w:w="-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07"/>
        <w:gridCol w:w="8038"/>
      </w:tblGrid>
      <w:tr w14:paraId="3EEF6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exact"/>
        </w:trPr>
        <w:tc>
          <w:tcPr>
            <w:tcW w:w="1007" w:type="dxa"/>
            <w:vAlign w:val="center"/>
          </w:tcPr>
          <w:p w14:paraId="03A5CFBD">
            <w:pPr>
              <w:spacing w:line="340" w:lineRule="exact"/>
              <w:jc w:val="center"/>
              <w:rPr>
                <w:rFonts w:ascii="宋体" w:hAnsi="宋体" w:eastAsia="宋体" w:cs="宋体"/>
                <w:bCs/>
                <w:iCs/>
                <w:sz w:val="18"/>
                <w:szCs w:val="18"/>
              </w:rPr>
            </w:pPr>
            <w:r>
              <w:rPr>
                <w:rFonts w:hint="eastAsia" w:ascii="宋体" w:hAnsi="宋体" w:eastAsia="宋体" w:cs="宋体"/>
                <w:b/>
                <w:bCs/>
                <w:iCs/>
                <w:sz w:val="18"/>
                <w:szCs w:val="18"/>
                <w:lang w:val="de-DE"/>
              </w:rPr>
              <w:t>展商承诺</w:t>
            </w:r>
          </w:p>
        </w:tc>
        <w:tc>
          <w:tcPr>
            <w:tcW w:w="8038" w:type="dxa"/>
            <w:vAlign w:val="center"/>
          </w:tcPr>
          <w:p w14:paraId="6290332F">
            <w:pPr>
              <w:spacing w:line="340" w:lineRule="exact"/>
              <w:jc w:val="left"/>
              <w:rPr>
                <w:rFonts w:ascii="宋体" w:hAnsi="宋体" w:eastAsia="宋体" w:cs="宋体"/>
                <w:bCs/>
                <w:iCs/>
                <w:sz w:val="18"/>
                <w:szCs w:val="18"/>
              </w:rPr>
            </w:pPr>
            <w:r>
              <w:rPr>
                <w:rFonts w:hint="eastAsia" w:ascii="宋体" w:hAnsi="宋体" w:eastAsia="宋体" w:cs="宋体"/>
                <w:bCs/>
                <w:iCs/>
                <w:sz w:val="18"/>
                <w:szCs w:val="18"/>
                <w:lang w:val="de-DE"/>
              </w:rPr>
              <w:t>我们对</w:t>
            </w:r>
            <w:r>
              <w:rPr>
                <w:rFonts w:hint="eastAsia" w:ascii="宋体" w:hAnsi="宋体" w:eastAsia="宋体" w:cs="宋体"/>
                <w:bCs/>
                <w:iCs/>
                <w:sz w:val="18"/>
                <w:szCs w:val="18"/>
              </w:rPr>
              <w:t>填报的展商资料完全负责，我们对</w:t>
            </w:r>
            <w:r>
              <w:rPr>
                <w:rFonts w:hint="eastAsia" w:ascii="宋体" w:hAnsi="宋体" w:eastAsia="宋体" w:cs="宋体"/>
                <w:bCs/>
                <w:iCs/>
                <w:sz w:val="18"/>
                <w:szCs w:val="18"/>
                <w:lang w:val="de-DE"/>
              </w:rPr>
              <w:t>展出产品</w:t>
            </w:r>
            <w:r>
              <w:rPr>
                <w:rFonts w:hint="eastAsia" w:ascii="宋体" w:hAnsi="宋体" w:eastAsia="宋体" w:cs="宋体"/>
                <w:bCs/>
                <w:iCs/>
                <w:sz w:val="18"/>
                <w:szCs w:val="18"/>
              </w:rPr>
              <w:t>或广告、宣传</w:t>
            </w:r>
            <w:r>
              <w:rPr>
                <w:rFonts w:hint="eastAsia" w:ascii="宋体" w:hAnsi="宋体" w:eastAsia="宋体" w:cs="宋体"/>
                <w:bCs/>
                <w:iCs/>
                <w:sz w:val="18"/>
                <w:szCs w:val="18"/>
                <w:lang w:val="de-DE"/>
              </w:rPr>
              <w:t>拥有自主知识产权或经知识产权人的授权许可，不存在侵权行为。如确属侵权，我们将撤出展品</w:t>
            </w:r>
            <w:r>
              <w:rPr>
                <w:rFonts w:hint="eastAsia" w:ascii="宋体" w:hAnsi="宋体" w:eastAsia="宋体" w:cs="宋体"/>
                <w:bCs/>
                <w:iCs/>
                <w:sz w:val="18"/>
                <w:szCs w:val="18"/>
              </w:rPr>
              <w:t>或宣传内容</w:t>
            </w:r>
            <w:r>
              <w:rPr>
                <w:rFonts w:hint="eastAsia" w:ascii="宋体" w:hAnsi="宋体" w:eastAsia="宋体" w:cs="宋体"/>
                <w:bCs/>
                <w:iCs/>
                <w:sz w:val="18"/>
                <w:szCs w:val="18"/>
                <w:lang w:val="de-DE"/>
              </w:rPr>
              <w:t>，并不以此要求退还</w:t>
            </w:r>
            <w:r>
              <w:rPr>
                <w:rFonts w:hint="eastAsia" w:ascii="宋体" w:hAnsi="宋体" w:eastAsia="宋体" w:cs="宋体"/>
                <w:bCs/>
                <w:iCs/>
                <w:sz w:val="18"/>
                <w:szCs w:val="18"/>
              </w:rPr>
              <w:t>任何费用</w:t>
            </w:r>
            <w:r>
              <w:rPr>
                <w:rFonts w:hint="eastAsia" w:ascii="宋体" w:hAnsi="宋体" w:eastAsia="宋体" w:cs="宋体"/>
                <w:bCs/>
                <w:iCs/>
                <w:sz w:val="18"/>
                <w:szCs w:val="18"/>
                <w:lang w:val="de-DE"/>
              </w:rPr>
              <w:t>。我们在展会期间严格</w:t>
            </w:r>
            <w:r>
              <w:rPr>
                <w:rFonts w:hint="eastAsia" w:ascii="宋体" w:hAnsi="宋体" w:eastAsia="宋体" w:cs="宋体"/>
                <w:bCs/>
                <w:iCs/>
                <w:sz w:val="18"/>
                <w:szCs w:val="18"/>
              </w:rPr>
              <w:t>遵守本协议及所附参展条款、第九届中国—亚欧博览会相关规定及</w:t>
            </w:r>
            <w:r>
              <w:rPr>
                <w:rFonts w:hint="eastAsia" w:ascii="宋体" w:hAnsi="宋体" w:eastAsia="宋体" w:cs="宋体"/>
                <w:bCs/>
                <w:iCs/>
                <w:sz w:val="18"/>
                <w:szCs w:val="18"/>
                <w:lang w:val="de-DE"/>
              </w:rPr>
              <w:t>法律法规，在展台搭建、展品运输、用电用气等方面规范操作，并签订《安全责任书》，承担安全责任。</w:t>
            </w:r>
          </w:p>
        </w:tc>
      </w:tr>
      <w:tr w14:paraId="795A5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exact"/>
        </w:trPr>
        <w:tc>
          <w:tcPr>
            <w:tcW w:w="1007" w:type="dxa"/>
            <w:vAlign w:val="center"/>
          </w:tcPr>
          <w:p w14:paraId="2D682B73">
            <w:pPr>
              <w:spacing w:line="340" w:lineRule="exact"/>
              <w:jc w:val="center"/>
              <w:rPr>
                <w:rFonts w:ascii="宋体" w:hAnsi="宋体" w:eastAsia="宋体" w:cs="宋体"/>
                <w:bCs/>
                <w:iCs/>
                <w:sz w:val="18"/>
                <w:szCs w:val="18"/>
              </w:rPr>
            </w:pPr>
            <w:r>
              <w:rPr>
                <w:rFonts w:hint="eastAsia" w:ascii="宋体" w:hAnsi="宋体" w:eastAsia="宋体" w:cs="宋体"/>
                <w:b/>
                <w:bCs/>
                <w:iCs/>
                <w:sz w:val="18"/>
                <w:szCs w:val="18"/>
                <w:lang w:val="de-DE"/>
              </w:rPr>
              <w:t>展商申明</w:t>
            </w:r>
          </w:p>
        </w:tc>
        <w:tc>
          <w:tcPr>
            <w:tcW w:w="8038" w:type="dxa"/>
            <w:vAlign w:val="center"/>
          </w:tcPr>
          <w:p w14:paraId="093B6178">
            <w:pPr>
              <w:spacing w:line="340" w:lineRule="exact"/>
              <w:jc w:val="left"/>
              <w:rPr>
                <w:rFonts w:ascii="宋体" w:hAnsi="宋体" w:eastAsia="宋体" w:cs="宋体"/>
                <w:bCs/>
                <w:iCs/>
                <w:sz w:val="18"/>
                <w:szCs w:val="18"/>
              </w:rPr>
            </w:pPr>
            <w:r>
              <w:rPr>
                <w:rFonts w:hint="eastAsia" w:ascii="宋体" w:hAnsi="宋体" w:eastAsia="宋体" w:cs="宋体"/>
                <w:bCs/>
                <w:iCs/>
                <w:sz w:val="18"/>
                <w:szCs w:val="18"/>
                <w:lang w:val="de-DE"/>
              </w:rPr>
              <w:t>我们同意此</w:t>
            </w:r>
            <w:r>
              <w:rPr>
                <w:rFonts w:hint="eastAsia" w:ascii="宋体" w:hAnsi="宋体" w:eastAsia="宋体" w:cs="宋体"/>
                <w:bCs/>
                <w:iCs/>
                <w:sz w:val="18"/>
                <w:szCs w:val="18"/>
              </w:rPr>
              <w:t>协议</w:t>
            </w:r>
            <w:r>
              <w:rPr>
                <w:rFonts w:hint="eastAsia" w:ascii="宋体" w:hAnsi="宋体" w:eastAsia="宋体" w:cs="宋体"/>
                <w:bCs/>
                <w:iCs/>
                <w:sz w:val="18"/>
                <w:szCs w:val="18"/>
                <w:lang w:val="de-DE"/>
              </w:rPr>
              <w:t>被</w:t>
            </w:r>
            <w:r>
              <w:rPr>
                <w:rFonts w:hint="eastAsia" w:ascii="宋体" w:hAnsi="宋体" w:eastAsia="宋体" w:cs="宋体"/>
                <w:bCs/>
                <w:iCs/>
                <w:sz w:val="18"/>
                <w:szCs w:val="18"/>
              </w:rPr>
              <w:t>大会</w:t>
            </w:r>
            <w:r>
              <w:rPr>
                <w:rFonts w:hint="eastAsia" w:ascii="宋体" w:hAnsi="宋体" w:eastAsia="宋体" w:cs="宋体"/>
                <w:bCs/>
                <w:iCs/>
                <w:sz w:val="18"/>
                <w:szCs w:val="18"/>
                <w:lang w:val="de-DE"/>
              </w:rPr>
              <w:t>确认后与所附的参展条款（</w:t>
            </w:r>
            <w:r>
              <w:rPr>
                <w:rFonts w:hint="eastAsia" w:ascii="宋体" w:hAnsi="宋体" w:eastAsia="宋体" w:cs="宋体"/>
                <w:bCs/>
                <w:iCs/>
                <w:sz w:val="18"/>
                <w:szCs w:val="18"/>
              </w:rPr>
              <w:t>附件1</w:t>
            </w:r>
            <w:r>
              <w:rPr>
                <w:rFonts w:hint="eastAsia" w:ascii="宋体" w:hAnsi="宋体" w:eastAsia="宋体" w:cs="宋体"/>
                <w:bCs/>
                <w:iCs/>
                <w:sz w:val="18"/>
                <w:szCs w:val="18"/>
                <w:lang w:val="de-DE"/>
              </w:rPr>
              <w:t>）共同构成了有效合法的</w:t>
            </w:r>
            <w:r>
              <w:rPr>
                <w:rFonts w:hint="eastAsia" w:ascii="宋体" w:hAnsi="宋体" w:eastAsia="宋体" w:cs="宋体"/>
                <w:bCs/>
                <w:iCs/>
                <w:sz w:val="18"/>
                <w:szCs w:val="18"/>
              </w:rPr>
              <w:t>申请</w:t>
            </w:r>
            <w:r>
              <w:rPr>
                <w:rFonts w:hint="eastAsia" w:ascii="宋体" w:hAnsi="宋体" w:eastAsia="宋体" w:cs="宋体"/>
                <w:bCs/>
                <w:iCs/>
                <w:sz w:val="18"/>
                <w:szCs w:val="18"/>
                <w:lang w:val="de-DE"/>
              </w:rPr>
              <w:t>。我们已经仔细阅读并</w:t>
            </w:r>
            <w:r>
              <w:rPr>
                <w:rFonts w:hint="eastAsia" w:ascii="宋体" w:hAnsi="宋体" w:eastAsia="宋体" w:cs="宋体"/>
                <w:bCs/>
                <w:iCs/>
                <w:sz w:val="18"/>
                <w:szCs w:val="18"/>
              </w:rPr>
              <w:t>完全</w:t>
            </w:r>
            <w:r>
              <w:rPr>
                <w:rFonts w:hint="eastAsia" w:ascii="宋体" w:hAnsi="宋体" w:eastAsia="宋体" w:cs="宋体"/>
                <w:bCs/>
                <w:iCs/>
                <w:sz w:val="18"/>
                <w:szCs w:val="18"/>
                <w:lang w:val="de-DE"/>
              </w:rPr>
              <w:t>接受。</w:t>
            </w:r>
          </w:p>
        </w:tc>
      </w:tr>
      <w:tr w14:paraId="1E039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9" w:hRule="atLeast"/>
        </w:trPr>
        <w:tc>
          <w:tcPr>
            <w:tcW w:w="9045" w:type="dxa"/>
            <w:gridSpan w:val="2"/>
            <w:vAlign w:val="center"/>
          </w:tcPr>
          <w:p w14:paraId="6303577F">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rPr>
            </w:pPr>
            <w:r>
              <w:rPr>
                <w:rFonts w:hint="eastAsia" w:ascii="宋体" w:hAnsi="宋体" w:eastAsia="宋体" w:cs="宋体"/>
                <w:b/>
                <w:bCs/>
                <w:sz w:val="18"/>
                <w:szCs w:val="18"/>
              </w:rPr>
              <w:t>申请单位签字盖章</w:t>
            </w:r>
          </w:p>
          <w:p w14:paraId="48AEF75F">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u w:val="single"/>
              </w:rPr>
            </w:pPr>
            <w:r>
              <w:rPr>
                <w:rFonts w:hint="eastAsia" w:ascii="宋体" w:hAnsi="宋体" w:eastAsia="宋体" w:cs="宋体"/>
                <w:sz w:val="18"/>
                <w:szCs w:val="18"/>
                <w:u w:val="single"/>
              </w:rPr>
              <w:t xml:space="preserve">（负责领导或联络人员签字）            </w:t>
            </w:r>
            <w:r>
              <w:rPr>
                <w:rFonts w:hint="eastAsia" w:ascii="宋体" w:hAnsi="宋体" w:eastAsia="宋体" w:cs="宋体"/>
                <w:sz w:val="18"/>
                <w:szCs w:val="18"/>
                <w:u w:val="single"/>
              </w:rPr>
              <w:tab/>
            </w:r>
            <w:r>
              <w:rPr>
                <w:rFonts w:hint="eastAsia" w:ascii="宋体" w:hAnsi="宋体" w:eastAsia="宋体" w:cs="宋体"/>
                <w:sz w:val="18"/>
                <w:szCs w:val="18"/>
              </w:rPr>
              <w:tab/>
            </w:r>
            <w:r>
              <w:rPr>
                <w:rFonts w:hint="eastAsia" w:ascii="宋体" w:hAnsi="宋体" w:eastAsia="宋体" w:cs="宋体"/>
                <w:sz w:val="18"/>
                <w:szCs w:val="18"/>
              </w:rPr>
              <w:t>（单位盖章）</w:t>
            </w:r>
            <w:r>
              <w:rPr>
                <w:rFonts w:hint="eastAsia" w:ascii="宋体" w:hAnsi="宋体" w:eastAsia="宋体" w:cs="宋体"/>
                <w:sz w:val="18"/>
                <w:szCs w:val="18"/>
                <w:u w:val="single"/>
              </w:rPr>
              <w:tab/>
            </w:r>
            <w:r>
              <w:rPr>
                <w:rFonts w:hint="eastAsia" w:ascii="宋体" w:hAnsi="宋体" w:eastAsia="宋体" w:cs="宋体"/>
                <w:sz w:val="18"/>
                <w:szCs w:val="18"/>
                <w:u w:val="single"/>
              </w:rPr>
              <w:t xml:space="preserve">        </w:t>
            </w:r>
            <w:r>
              <w:rPr>
                <w:rFonts w:hint="eastAsia" w:ascii="宋体" w:hAnsi="宋体" w:eastAsia="宋体" w:cs="宋体"/>
                <w:sz w:val="18"/>
                <w:szCs w:val="18"/>
                <w:u w:val="single"/>
              </w:rPr>
              <w:tab/>
            </w:r>
            <w:r>
              <w:rPr>
                <w:rFonts w:hint="eastAsia" w:ascii="宋体" w:hAnsi="宋体" w:eastAsia="宋体" w:cs="宋体"/>
                <w:sz w:val="18"/>
                <w:szCs w:val="18"/>
                <w:u w:val="single"/>
              </w:rPr>
              <w:tab/>
            </w:r>
          </w:p>
          <w:p w14:paraId="45215C64">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rPr>
            </w:pPr>
            <w:r>
              <w:rPr>
                <w:rFonts w:hint="eastAsia" w:ascii="宋体" w:hAnsi="宋体" w:eastAsia="宋体" w:cs="宋体"/>
                <w:sz w:val="18"/>
                <w:szCs w:val="18"/>
              </w:rPr>
              <w:t>日期：2026年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rPr>
              <w:tab/>
            </w:r>
            <w:r>
              <w:rPr>
                <w:rFonts w:hint="eastAsia" w:ascii="宋体" w:hAnsi="宋体" w:eastAsia="宋体" w:cs="宋体"/>
                <w:sz w:val="18"/>
                <w:szCs w:val="18"/>
              </w:rPr>
              <w:tab/>
            </w:r>
          </w:p>
          <w:p w14:paraId="53710453">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b/>
                <w:bCs/>
                <w:sz w:val="18"/>
                <w:szCs w:val="18"/>
              </w:rPr>
            </w:pPr>
          </w:p>
          <w:p w14:paraId="52DCFD0C">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b/>
                <w:bCs/>
                <w:sz w:val="18"/>
                <w:szCs w:val="18"/>
              </w:rPr>
            </w:pPr>
          </w:p>
          <w:p w14:paraId="492C1783">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rPr>
            </w:pPr>
            <w:r>
              <w:rPr>
                <w:rFonts w:hint="eastAsia" w:ascii="宋体" w:hAnsi="宋体" w:eastAsia="宋体" w:cs="宋体"/>
                <w:b/>
                <w:bCs/>
                <w:sz w:val="18"/>
                <w:szCs w:val="18"/>
              </w:rPr>
              <w:t xml:space="preserve">交易团签字盖章 </w:t>
            </w:r>
          </w:p>
          <w:p w14:paraId="46435362">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u w:val="single"/>
              </w:rPr>
            </w:pPr>
            <w:r>
              <w:rPr>
                <w:rFonts w:hint="eastAsia" w:ascii="宋体" w:hAnsi="宋体" w:eastAsia="宋体" w:cs="宋体"/>
                <w:sz w:val="18"/>
                <w:szCs w:val="18"/>
                <w:u w:val="single"/>
              </w:rPr>
              <w:t xml:space="preserve">（签约代表签字）                              </w:t>
            </w:r>
            <w:r>
              <w:rPr>
                <w:rFonts w:hint="eastAsia" w:ascii="宋体" w:hAnsi="宋体" w:eastAsia="宋体" w:cs="宋体"/>
                <w:sz w:val="18"/>
                <w:szCs w:val="18"/>
                <w:u w:val="single"/>
              </w:rPr>
              <w:tab/>
            </w:r>
            <w:r>
              <w:rPr>
                <w:rFonts w:hint="eastAsia" w:ascii="宋体" w:hAnsi="宋体" w:eastAsia="宋体" w:cs="宋体"/>
                <w:sz w:val="18"/>
                <w:szCs w:val="18"/>
              </w:rPr>
              <w:tab/>
            </w:r>
            <w:r>
              <w:rPr>
                <w:rFonts w:hint="eastAsia" w:ascii="宋体" w:hAnsi="宋体" w:eastAsia="宋体" w:cs="宋体"/>
                <w:sz w:val="18"/>
                <w:szCs w:val="18"/>
              </w:rPr>
              <w:t>（单位盖章）</w:t>
            </w:r>
            <w:r>
              <w:rPr>
                <w:rFonts w:hint="eastAsia" w:ascii="宋体" w:hAnsi="宋体" w:eastAsia="宋体" w:cs="宋体"/>
                <w:sz w:val="18"/>
                <w:szCs w:val="18"/>
                <w:u w:val="single"/>
              </w:rPr>
              <w:tab/>
            </w:r>
            <w:r>
              <w:rPr>
                <w:rFonts w:hint="eastAsia" w:ascii="宋体" w:hAnsi="宋体" w:eastAsia="宋体" w:cs="宋体"/>
                <w:sz w:val="18"/>
                <w:szCs w:val="18"/>
                <w:u w:val="single"/>
              </w:rPr>
              <w:t xml:space="preserve">        </w:t>
            </w:r>
            <w:r>
              <w:rPr>
                <w:rFonts w:hint="eastAsia" w:ascii="宋体" w:hAnsi="宋体" w:eastAsia="宋体" w:cs="宋体"/>
                <w:sz w:val="18"/>
                <w:szCs w:val="18"/>
                <w:u w:val="single"/>
              </w:rPr>
              <w:tab/>
            </w:r>
            <w:r>
              <w:rPr>
                <w:rFonts w:hint="eastAsia" w:ascii="宋体" w:hAnsi="宋体" w:eastAsia="宋体" w:cs="宋体"/>
                <w:sz w:val="18"/>
                <w:szCs w:val="18"/>
                <w:u w:val="single"/>
              </w:rPr>
              <w:tab/>
            </w:r>
          </w:p>
          <w:p w14:paraId="6C885195">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sz w:val="18"/>
                <w:szCs w:val="18"/>
              </w:rPr>
            </w:pPr>
            <w:r>
              <w:rPr>
                <w:rFonts w:hint="eastAsia" w:ascii="宋体" w:hAnsi="宋体" w:eastAsia="宋体" w:cs="宋体"/>
                <w:sz w:val="18"/>
                <w:szCs w:val="18"/>
              </w:rPr>
              <w:t>日期：2026年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rPr>
              <w:tab/>
            </w:r>
            <w:r>
              <w:rPr>
                <w:rFonts w:hint="eastAsia" w:ascii="宋体" w:hAnsi="宋体" w:eastAsia="宋体" w:cs="宋体"/>
                <w:sz w:val="18"/>
                <w:szCs w:val="18"/>
              </w:rPr>
              <w:tab/>
            </w:r>
          </w:p>
          <w:p w14:paraId="4DEC889A">
            <w:pPr>
              <w:pBdr>
                <w:top w:val="single" w:color="auto" w:sz="4" w:space="1"/>
                <w:left w:val="single" w:color="auto" w:sz="4" w:space="31"/>
                <w:bottom w:val="single" w:color="auto" w:sz="4" w:space="0"/>
                <w:right w:val="single" w:color="auto" w:sz="4" w:space="30"/>
              </w:pBdr>
              <w:spacing w:line="560" w:lineRule="exact"/>
              <w:rPr>
                <w:rFonts w:ascii="宋体" w:hAnsi="宋体" w:eastAsia="宋体" w:cs="宋体"/>
                <w:bCs/>
                <w:iCs/>
                <w:sz w:val="18"/>
                <w:szCs w:val="18"/>
              </w:rPr>
            </w:pPr>
          </w:p>
        </w:tc>
      </w:tr>
    </w:tbl>
    <w:p w14:paraId="4CDA8331">
      <w:pPr>
        <w:adjustRightInd w:val="0"/>
        <w:snapToGrid w:val="0"/>
        <w:spacing w:line="540" w:lineRule="exact"/>
        <w:rPr>
          <w:rFonts w:ascii="黑体" w:hAnsi="黑体" w:eastAsia="黑体" w:cs="黑体"/>
          <w:szCs w:val="21"/>
        </w:rPr>
      </w:pPr>
    </w:p>
    <w:p w14:paraId="7B130B21">
      <w:pPr>
        <w:adjustRightInd w:val="0"/>
        <w:snapToGrid w:val="0"/>
        <w:spacing w:line="540" w:lineRule="exact"/>
        <w:rPr>
          <w:rFonts w:ascii="黑体" w:hAnsi="黑体" w:eastAsia="黑体" w:cs="黑体"/>
          <w:color w:val="FF0000"/>
          <w:szCs w:val="21"/>
        </w:rPr>
      </w:pPr>
      <w:r>
        <w:rPr>
          <w:rFonts w:hint="eastAsia" w:ascii="黑体" w:hAnsi="黑体" w:eastAsia="黑体" w:cs="黑体"/>
          <w:color w:val="FF0000"/>
          <w:szCs w:val="21"/>
        </w:rPr>
        <w:t>此申请的有效材料包括此申请表格电子版原件、签字盖章扫描件及营业执照扫描件。</w:t>
      </w:r>
    </w:p>
    <w:p w14:paraId="1012552A">
      <w:pPr>
        <w:pStyle w:val="2"/>
        <w:rPr>
          <w:lang w:eastAsia="zh-CN"/>
        </w:rPr>
      </w:pPr>
    </w:p>
    <w:p w14:paraId="706D8420">
      <w:pPr>
        <w:adjustRightInd w:val="0"/>
        <w:snapToGrid w:val="0"/>
        <w:spacing w:line="540" w:lineRule="exact"/>
        <w:rPr>
          <w:rFonts w:ascii="黑体" w:hAnsi="黑体" w:eastAsia="黑体" w:cs="黑体"/>
          <w:szCs w:val="21"/>
        </w:rPr>
      </w:pPr>
    </w:p>
    <w:p w14:paraId="546B8105">
      <w:pPr>
        <w:adjustRightInd w:val="0"/>
        <w:snapToGrid w:val="0"/>
        <w:spacing w:line="587" w:lineRule="exact"/>
        <w:jc w:val="left"/>
        <w:rPr>
          <w:rFonts w:ascii="Times New Roman" w:hAnsi="Times New Roman" w:eastAsia="方正仿宋_GBK" w:cs="Times New Roman"/>
          <w:spacing w:val="2"/>
          <w:sz w:val="32"/>
          <w:szCs w:val="32"/>
        </w:rPr>
      </w:pPr>
    </w:p>
    <w:p w14:paraId="3AC6CA57">
      <w:pPr>
        <w:widowControl/>
        <w:spacing w:line="240" w:lineRule="exact"/>
        <w:jc w:val="left"/>
        <w:textAlignment w:val="center"/>
        <w:rPr>
          <w:rStyle w:val="11"/>
          <w:rFonts w:hint="default"/>
          <w:lang w:bidi="ar"/>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4BD">
    <w:pPr>
      <w:spacing w:line="173" w:lineRule="auto"/>
      <w:ind w:left="4368"/>
      <w:rPr>
        <w:rFonts w:ascii="Times New Roman" w:hAnsi="Times New Roman" w:eastAsia="Times New Roman" w:cs="Times New Roman"/>
        <w:sz w:val="18"/>
        <w:szCs w:val="18"/>
      </w:rPr>
    </w:pPr>
    <w:r>
      <w:rPr>
        <w:rFonts w:ascii="Times New Roman" w:hAnsi="Times New Roman" w:eastAsia="Times New Roman" w:cs="Times New Roman"/>
        <w:sz w:val="28"/>
        <w:szCs w:val="28"/>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68FE"/>
    <w:multiLevelType w:val="multilevel"/>
    <w:tmpl w:val="022B68FE"/>
    <w:lvl w:ilvl="0" w:tentative="0">
      <w:start w:val="2"/>
      <w:numFmt w:val="decimal"/>
      <w:lvlText w:val="%1."/>
      <w:lvlJc w:val="left"/>
      <w:pPr>
        <w:ind w:left="1960" w:hanging="360"/>
      </w:pPr>
      <w:rPr>
        <w:rFonts w:hint="default"/>
      </w:rPr>
    </w:lvl>
    <w:lvl w:ilvl="1" w:tentative="0">
      <w:start w:val="1"/>
      <w:numFmt w:val="lowerLetter"/>
      <w:lvlText w:val="%2)"/>
      <w:lvlJc w:val="left"/>
      <w:pPr>
        <w:ind w:left="2440" w:hanging="420"/>
      </w:pPr>
    </w:lvl>
    <w:lvl w:ilvl="2" w:tentative="0">
      <w:start w:val="1"/>
      <w:numFmt w:val="lowerRoman"/>
      <w:lvlText w:val="%3."/>
      <w:lvlJc w:val="right"/>
      <w:pPr>
        <w:ind w:left="2860" w:hanging="420"/>
      </w:pPr>
    </w:lvl>
    <w:lvl w:ilvl="3" w:tentative="0">
      <w:start w:val="1"/>
      <w:numFmt w:val="decimal"/>
      <w:lvlText w:val="%4."/>
      <w:lvlJc w:val="left"/>
      <w:pPr>
        <w:ind w:left="3280" w:hanging="420"/>
      </w:pPr>
    </w:lvl>
    <w:lvl w:ilvl="4" w:tentative="0">
      <w:start w:val="1"/>
      <w:numFmt w:val="lowerLetter"/>
      <w:lvlText w:val="%5)"/>
      <w:lvlJc w:val="left"/>
      <w:pPr>
        <w:ind w:left="3700" w:hanging="420"/>
      </w:pPr>
    </w:lvl>
    <w:lvl w:ilvl="5" w:tentative="0">
      <w:start w:val="1"/>
      <w:numFmt w:val="lowerRoman"/>
      <w:lvlText w:val="%6."/>
      <w:lvlJc w:val="right"/>
      <w:pPr>
        <w:ind w:left="4120" w:hanging="420"/>
      </w:pPr>
    </w:lvl>
    <w:lvl w:ilvl="6" w:tentative="0">
      <w:start w:val="1"/>
      <w:numFmt w:val="decimal"/>
      <w:lvlText w:val="%7."/>
      <w:lvlJc w:val="left"/>
      <w:pPr>
        <w:ind w:left="4540" w:hanging="420"/>
      </w:pPr>
    </w:lvl>
    <w:lvl w:ilvl="7" w:tentative="0">
      <w:start w:val="1"/>
      <w:numFmt w:val="lowerLetter"/>
      <w:lvlText w:val="%8)"/>
      <w:lvlJc w:val="left"/>
      <w:pPr>
        <w:ind w:left="4960" w:hanging="420"/>
      </w:pPr>
    </w:lvl>
    <w:lvl w:ilvl="8" w:tentative="0">
      <w:start w:val="1"/>
      <w:numFmt w:val="lowerRoman"/>
      <w:lvlText w:val="%9."/>
      <w:lvlJc w:val="right"/>
      <w:pPr>
        <w:ind w:left="5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12BBC"/>
    <w:rsid w:val="00011E2C"/>
    <w:rsid w:val="000709DF"/>
    <w:rsid w:val="000C7F7D"/>
    <w:rsid w:val="000F204C"/>
    <w:rsid w:val="001866FA"/>
    <w:rsid w:val="001A3301"/>
    <w:rsid w:val="001F2E3B"/>
    <w:rsid w:val="002062A8"/>
    <w:rsid w:val="002300C4"/>
    <w:rsid w:val="00246385"/>
    <w:rsid w:val="002A103C"/>
    <w:rsid w:val="00357A73"/>
    <w:rsid w:val="00364B04"/>
    <w:rsid w:val="003D465E"/>
    <w:rsid w:val="004054E0"/>
    <w:rsid w:val="004A5F3D"/>
    <w:rsid w:val="004C7D23"/>
    <w:rsid w:val="00517325"/>
    <w:rsid w:val="00533594"/>
    <w:rsid w:val="005843E6"/>
    <w:rsid w:val="00680E1C"/>
    <w:rsid w:val="00726304"/>
    <w:rsid w:val="007613E4"/>
    <w:rsid w:val="007E4849"/>
    <w:rsid w:val="00806F68"/>
    <w:rsid w:val="00A85917"/>
    <w:rsid w:val="00B23A0F"/>
    <w:rsid w:val="00BA5FA2"/>
    <w:rsid w:val="00BA66AD"/>
    <w:rsid w:val="00BE7190"/>
    <w:rsid w:val="00C01116"/>
    <w:rsid w:val="00C32FCA"/>
    <w:rsid w:val="00CC46BA"/>
    <w:rsid w:val="00ED3D6A"/>
    <w:rsid w:val="00F00057"/>
    <w:rsid w:val="00F158CB"/>
    <w:rsid w:val="00FD65EB"/>
    <w:rsid w:val="00FF4EAD"/>
    <w:rsid w:val="08ED158F"/>
    <w:rsid w:val="0A812BBC"/>
    <w:rsid w:val="11CD5E90"/>
    <w:rsid w:val="1C2D1640"/>
    <w:rsid w:val="2BEB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Balloon Text"/>
    <w:basedOn w:val="1"/>
    <w:link w:val="9"/>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批注框文本 Char"/>
    <w:basedOn w:val="8"/>
    <w:link w:val="3"/>
    <w:uiPriority w:val="0"/>
    <w:rPr>
      <w:kern w:val="2"/>
      <w:sz w:val="18"/>
      <w:szCs w:val="18"/>
    </w:rPr>
  </w:style>
  <w:style w:type="character" w:customStyle="1" w:styleId="10">
    <w:name w:val="页脚 Char"/>
    <w:basedOn w:val="8"/>
    <w:link w:val="4"/>
    <w:uiPriority w:val="0"/>
    <w:rPr>
      <w:kern w:val="2"/>
      <w:sz w:val="18"/>
      <w:szCs w:val="18"/>
    </w:rPr>
  </w:style>
  <w:style w:type="character" w:customStyle="1" w:styleId="11">
    <w:name w:val="font51"/>
    <w:basedOn w:val="8"/>
    <w:uiPriority w:val="0"/>
    <w:rPr>
      <w:rFonts w:hint="eastAsia" w:ascii="宋体" w:hAnsi="宋体" w:eastAsia="宋体" w:cs="宋体"/>
      <w:color w:val="000000"/>
      <w:sz w:val="24"/>
      <w:szCs w:val="24"/>
      <w:u w:val="none"/>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1747</Words>
  <Characters>1875</Characters>
  <Lines>23</Lines>
  <Paragraphs>6</Paragraphs>
  <TotalTime>2</TotalTime>
  <ScaleCrop>false</ScaleCrop>
  <LinksUpToDate>false</LinksUpToDate>
  <CharactersWithSpaces>1896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2026-03-18T03:09:00Z</dcterms:created>
  <dc:creator>PAUL YOUNG</dc:creator>
  <cp:lastModifiedBy>郑鑫</cp:lastModifiedBy>
  <dcterms:modified xsi:type="dcterms:W3CDTF">2026-03-20T04:32:30Z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eyJoZGlkIjoiNmQ1NzM5YmE3ZmQ3MzdiMjg5NTBmZmUyNjE1YTU2YzciLCJ1c2VySWQiOiI5NjU4NzMxOTYifQ==</vt:lpwstr>
  </property>
  <property fmtid="{D5CDD505-2E9C-101B-9397-08002B2CF9AE}" pid="4" name="ICV">
    <vt:lpwstr>1D045F6F4FC44232B6688D5BA3C20A37_12</vt:lpwstr>
  </property>
</Properties>
</file>