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0490" w:type="dxa"/>
        <w:tblInd w:w="-7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801"/>
        <w:gridCol w:w="2704"/>
        <w:gridCol w:w="1773"/>
        <w:gridCol w:w="36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10490" w:type="dxa"/>
            <w:gridSpan w:val="5"/>
            <w:tcBorders>
              <w:top w:val="nil"/>
            </w:tcBorders>
          </w:tcPr>
          <w:p>
            <w:pPr>
              <w:jc w:val="center"/>
              <w:rPr>
                <w:rFonts w:eastAsia="黑体"/>
                <w:b/>
                <w:sz w:val="36"/>
              </w:rPr>
            </w:pPr>
            <w: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-74930</wp:posOffset>
                  </wp:positionV>
                  <wp:extent cx="914400" cy="831850"/>
                  <wp:effectExtent l="0" t="0" r="0" b="0"/>
                  <wp:wrapNone/>
                  <wp:docPr id="2" name="Picture 15" descr="博览会LOGO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5" descr="博览会LOGO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-6000" contrast="-6000"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831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黑体"/>
                <w:b/>
                <w:sz w:val="36"/>
              </w:rPr>
              <w:t>第1</w:t>
            </w:r>
            <w:r>
              <w:rPr>
                <w:rFonts w:hint="eastAsia" w:eastAsia="黑体"/>
                <w:b/>
                <w:sz w:val="36"/>
                <w:lang w:val="en-US" w:eastAsia="zh-CN"/>
              </w:rPr>
              <w:t>9</w:t>
            </w:r>
            <w:r>
              <w:rPr>
                <w:rFonts w:eastAsia="黑体"/>
                <w:b/>
                <w:sz w:val="36"/>
              </w:rPr>
              <w:t>届中国</w:t>
            </w:r>
            <w:r>
              <w:rPr>
                <w:rFonts w:hint="eastAsia" w:eastAsia="黑体"/>
                <w:b/>
                <w:sz w:val="36"/>
              </w:rPr>
              <w:t>—</w:t>
            </w:r>
            <w:r>
              <w:rPr>
                <w:rFonts w:eastAsia="黑体"/>
                <w:b/>
                <w:sz w:val="36"/>
              </w:rPr>
              <w:t>东盟博览会</w:t>
            </w:r>
          </w:p>
          <w:p>
            <w:pPr>
              <w:jc w:val="center"/>
              <w:rPr>
                <w:rFonts w:eastAsia="黑体"/>
                <w:b/>
                <w:sz w:val="36"/>
              </w:rPr>
            </w:pPr>
            <w:r>
              <w:rPr>
                <w:rFonts w:eastAsia="黑体"/>
                <w:b/>
                <w:sz w:val="36"/>
              </w:rPr>
              <w:t>参</w:t>
            </w:r>
            <w:r>
              <w:rPr>
                <w:rFonts w:hint="eastAsia" w:eastAsia="黑体"/>
                <w:b/>
                <w:sz w:val="36"/>
              </w:rPr>
              <w:t>展</w:t>
            </w:r>
            <w:r>
              <w:rPr>
                <w:rFonts w:eastAsia="黑体"/>
                <w:b/>
                <w:sz w:val="36"/>
              </w:rPr>
              <w:t>报名表</w:t>
            </w:r>
          </w:p>
          <w:p>
            <w:pPr>
              <w:pStyle w:val="13"/>
              <w:spacing w:after="0" w:line="240" w:lineRule="auto"/>
            </w:pP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</w:rPr>
              <w:t>时间：202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</w:rPr>
              <w:t>年</w:t>
            </w:r>
            <w:r>
              <w:rPr>
                <w:rFonts w:ascii="黑体" w:hAnsi="宋体" w:eastAsia="黑体"/>
                <w:b/>
                <w:spacing w:val="0"/>
                <w:sz w:val="21"/>
                <w:szCs w:val="21"/>
              </w:rPr>
              <w:t>9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</w:rPr>
              <w:t>月</w:t>
            </w:r>
            <w:r>
              <w:rPr>
                <w:rFonts w:ascii="黑体" w:hAnsi="宋体" w:eastAsia="黑体"/>
                <w:b/>
                <w:spacing w:val="0"/>
                <w:sz w:val="21"/>
                <w:szCs w:val="21"/>
              </w:rPr>
              <w:t>1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</w:rPr>
              <w:t>-</w:t>
            </w:r>
            <w:r>
              <w:rPr>
                <w:rFonts w:ascii="黑体" w:hAnsi="宋体" w:eastAsia="黑体"/>
                <w:b/>
                <w:spacing w:val="0"/>
                <w:sz w:val="21"/>
                <w:szCs w:val="21"/>
              </w:rPr>
              <w:t>1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  <w:lang w:val="en-US" w:eastAsia="zh-CN"/>
              </w:rPr>
              <w:t>9</w:t>
            </w:r>
            <w:r>
              <w:rPr>
                <w:rFonts w:hint="eastAsia" w:ascii="黑体" w:hAnsi="宋体" w:eastAsia="黑体"/>
                <w:b/>
                <w:spacing w:val="0"/>
                <w:sz w:val="21"/>
                <w:szCs w:val="21"/>
              </w:rPr>
              <w:t>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16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position w:val="-6"/>
                <w:szCs w:val="21"/>
              </w:rPr>
            </w:pPr>
            <w:r>
              <w:rPr>
                <w:rFonts w:hint="eastAsia"/>
                <w:position w:val="-6"/>
                <w:szCs w:val="21"/>
              </w:rPr>
              <w:t>公司名称</w:t>
            </w:r>
          </w:p>
        </w:tc>
        <w:tc>
          <w:tcPr>
            <w:tcW w:w="8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中文：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</w:trPr>
        <w:tc>
          <w:tcPr>
            <w:tcW w:w="16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position w:val="-6"/>
                <w:szCs w:val="21"/>
              </w:rPr>
            </w:pPr>
          </w:p>
        </w:tc>
        <w:tc>
          <w:tcPr>
            <w:tcW w:w="8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英文：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position w:val="-6"/>
                <w:szCs w:val="21"/>
              </w:rPr>
              <w:t>公司类型</w:t>
            </w:r>
          </w:p>
        </w:tc>
        <w:tc>
          <w:tcPr>
            <w:tcW w:w="8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  <w:u w:val="single"/>
              </w:rPr>
            </w:pPr>
            <w:r>
              <w:rPr>
                <w:rFonts w:hint="eastAsia"/>
                <w:spacing w:val="6"/>
                <w:szCs w:val="21"/>
              </w:rPr>
              <w:t>□生产商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□经销商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□批发商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□零售商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□进出口商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□其他</w:t>
            </w:r>
            <w:r>
              <w:rPr>
                <w:spacing w:val="6"/>
                <w:szCs w:val="21"/>
                <w:u w:val="single"/>
              </w:rPr>
              <w:t xml:space="preserve">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6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ind w:firstLine="210" w:firstLineChars="100"/>
              <w:rPr>
                <w:szCs w:val="21"/>
              </w:rPr>
            </w:pPr>
            <w:r>
              <w:rPr>
                <w:rFonts w:hint="eastAsia"/>
                <w:szCs w:val="21"/>
              </w:rPr>
              <w:t>公司地址</w:t>
            </w:r>
          </w:p>
        </w:tc>
        <w:tc>
          <w:tcPr>
            <w:tcW w:w="8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中文：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</w:trPr>
        <w:tc>
          <w:tcPr>
            <w:tcW w:w="16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88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英文：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ind w:firstLine="210" w:firstLineChars="100"/>
              <w:rPr>
                <w:szCs w:val="21"/>
              </w:rPr>
            </w:pPr>
            <w:r>
              <w:rPr>
                <w:rFonts w:hint="eastAsia"/>
                <w:szCs w:val="21"/>
              </w:rPr>
              <w:t>邮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编</w:t>
            </w:r>
          </w:p>
        </w:tc>
        <w:tc>
          <w:tcPr>
            <w:tcW w:w="3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进出口企业代码</w:t>
            </w:r>
          </w:p>
        </w:tc>
        <w:tc>
          <w:tcPr>
            <w:tcW w:w="3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工商注册号</w:t>
            </w:r>
            <w:r>
              <w:rPr>
                <w:szCs w:val="21"/>
              </w:rPr>
              <w:t xml:space="preserve">  </w:t>
            </w:r>
          </w:p>
        </w:tc>
        <w:tc>
          <w:tcPr>
            <w:tcW w:w="3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3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1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系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3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szCs w:val="21"/>
              </w:rPr>
              <w:t xml:space="preserve">             </w:t>
            </w:r>
            <w:r>
              <w:rPr>
                <w:spacing w:val="6"/>
                <w:szCs w:val="21"/>
              </w:rPr>
              <w:t xml:space="preserve"> </w:t>
            </w:r>
            <w:r>
              <w:rPr>
                <w:rFonts w:hint="eastAsia"/>
                <w:spacing w:val="6"/>
                <w:szCs w:val="21"/>
              </w:rPr>
              <w:t>□先生</w:t>
            </w:r>
            <w:r>
              <w:rPr>
                <w:spacing w:val="6"/>
                <w:szCs w:val="21"/>
              </w:rPr>
              <w:t xml:space="preserve">   </w:t>
            </w:r>
            <w:r>
              <w:rPr>
                <w:rFonts w:hint="eastAsia"/>
                <w:spacing w:val="6"/>
                <w:szCs w:val="21"/>
              </w:rPr>
              <w:t>□女士</w:t>
            </w:r>
            <w:r>
              <w:rPr>
                <w:szCs w:val="21"/>
              </w:rPr>
              <w:t xml:space="preserve">                                   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职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务</w:t>
            </w:r>
          </w:p>
        </w:tc>
        <w:tc>
          <w:tcPr>
            <w:tcW w:w="3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话</w:t>
            </w:r>
          </w:p>
        </w:tc>
        <w:tc>
          <w:tcPr>
            <w:tcW w:w="3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jc w:val="center"/>
              <w:rPr>
                <w:szCs w:val="21"/>
              </w:rPr>
            </w:pP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传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真</w:t>
            </w:r>
          </w:p>
        </w:tc>
        <w:tc>
          <w:tcPr>
            <w:tcW w:w="3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电子信箱</w:t>
            </w:r>
          </w:p>
        </w:tc>
        <w:tc>
          <w:tcPr>
            <w:tcW w:w="3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jc w:val="center"/>
              <w:rPr>
                <w:szCs w:val="21"/>
              </w:rPr>
            </w:pP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公司网址</w:t>
            </w:r>
          </w:p>
        </w:tc>
        <w:tc>
          <w:tcPr>
            <w:tcW w:w="3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tLeast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</w:trPr>
        <w:tc>
          <w:tcPr>
            <w:tcW w:w="2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主要展品/项目</w:t>
            </w:r>
            <w:r>
              <w:rPr>
                <w:szCs w:val="21"/>
              </w:rPr>
              <w:t>(</w:t>
            </w:r>
            <w:r>
              <w:rPr>
                <w:rFonts w:hint="eastAsia"/>
                <w:szCs w:val="21"/>
              </w:rPr>
              <w:t>中英文</w:t>
            </w:r>
            <w:r>
              <w:rPr>
                <w:szCs w:val="21"/>
              </w:rPr>
              <w:t>)</w:t>
            </w:r>
          </w:p>
        </w:tc>
        <w:tc>
          <w:tcPr>
            <w:tcW w:w="80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2" w:hRule="atLeast"/>
        </w:trPr>
        <w:tc>
          <w:tcPr>
            <w:tcW w:w="1049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40" w:lineRule="exact"/>
              <w:rPr>
                <w:rFonts w:hint="eastAsia" w:ascii="黑体" w:eastAsia="黑体"/>
                <w:b/>
                <w:bCs/>
                <w:spacing w:val="6"/>
                <w:sz w:val="24"/>
              </w:rPr>
            </w:pPr>
            <w:r>
              <w:rPr>
                <w:rFonts w:hint="eastAsia" w:ascii="黑体" w:eastAsia="黑体"/>
                <w:b/>
                <w:bCs/>
                <w:spacing w:val="6"/>
                <w:sz w:val="24"/>
              </w:rPr>
              <w:t>请在下列专题中选择填写贵公司所申请的展位规格和数量，并选择展示内容所属类别</w:t>
            </w:r>
          </w:p>
          <w:p>
            <w:pPr>
              <w:spacing w:line="340" w:lineRule="exact"/>
              <w:rPr>
                <w:rFonts w:ascii="黑体" w:eastAsia="黑体"/>
                <w:b/>
                <w:bCs/>
                <w:spacing w:val="6"/>
                <w:sz w:val="24"/>
              </w:rPr>
            </w:pPr>
          </w:p>
          <w:p>
            <w:pPr>
              <w:numPr>
                <w:ilvl w:val="0"/>
                <w:numId w:val="1"/>
              </w:numPr>
              <w:spacing w:line="340" w:lineRule="exact"/>
              <w:rPr>
                <w:rFonts w:ascii="黑体" w:eastAsia="黑体"/>
                <w:b/>
                <w:bCs/>
                <w:spacing w:val="6"/>
                <w:sz w:val="24"/>
              </w:rPr>
            </w:pPr>
            <w:r>
              <w:rPr>
                <w:rFonts w:hint="eastAsia" w:ascii="黑体" w:eastAsia="黑体"/>
                <w:b/>
                <w:bCs/>
                <w:spacing w:val="6"/>
                <w:sz w:val="24"/>
              </w:rPr>
              <w:t>广西南宁国际会展中心</w:t>
            </w:r>
          </w:p>
          <w:p>
            <w:pPr>
              <w:spacing w:line="340" w:lineRule="exact"/>
              <w:ind w:firstLine="496" w:firstLineChars="196"/>
              <w:rPr>
                <w:b/>
                <w:sz w:val="24"/>
              </w:rPr>
            </w:pPr>
            <w:r>
              <w:rPr>
                <w:rFonts w:hint="eastAsia" w:eastAsia="黑体"/>
                <w:b/>
                <w:bCs/>
                <w:spacing w:val="6"/>
                <w:sz w:val="24"/>
              </w:rPr>
              <w:t>商品贸易</w:t>
            </w:r>
            <w:r>
              <w:rPr>
                <w:rFonts w:hint="eastAsia"/>
                <w:sz w:val="24"/>
              </w:rPr>
              <w:t>（展位：</w:t>
            </w:r>
            <w:r>
              <w:rPr>
                <w:sz w:val="24"/>
                <w:u w:val="single"/>
              </w:rPr>
              <w:t xml:space="preserve">     </w:t>
            </w:r>
            <w:r>
              <w:rPr>
                <w:rFonts w:hint="eastAsia"/>
                <w:sz w:val="24"/>
              </w:rPr>
              <w:t>个，或净地：</w:t>
            </w:r>
            <w:r>
              <w:rPr>
                <w:sz w:val="24"/>
                <w:u w:val="single"/>
              </w:rPr>
              <w:t xml:space="preserve">     </w:t>
            </w:r>
            <w:r>
              <w:rPr>
                <w:rFonts w:hint="eastAsia"/>
                <w:sz w:val="24"/>
              </w:rPr>
              <w:t>平方米）</w:t>
            </w:r>
          </w:p>
          <w:p>
            <w:pPr>
              <w:spacing w:line="400" w:lineRule="exact"/>
              <w:ind w:firstLine="472" w:firstLineChars="196"/>
              <w:rPr>
                <w:sz w:val="24"/>
              </w:rPr>
            </w:pPr>
            <w:r>
              <w:rPr>
                <w:rFonts w:hint="eastAsia"/>
                <w:b/>
                <w:sz w:val="24"/>
              </w:rPr>
              <w:t>(1)工程机械及运输车辆展区（室外展区）：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工程机械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矿山机械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运输车辆  </w:t>
            </w:r>
            <w:r>
              <w:rPr>
                <w:rFonts w:hint="eastAsia"/>
                <w:sz w:val="24"/>
              </w:rPr>
              <w:sym w:font="Wingdings 2" w:char="00A3"/>
            </w:r>
            <w:r>
              <w:rPr>
                <w:rFonts w:hint="eastAsia"/>
                <w:sz w:val="24"/>
              </w:rPr>
              <w:t xml:space="preserve"> 港口物流机械  </w:t>
            </w:r>
          </w:p>
          <w:p>
            <w:pPr>
              <w:spacing w:line="400" w:lineRule="exact"/>
              <w:ind w:firstLine="482" w:firstLineChars="200"/>
              <w:rPr>
                <w:sz w:val="24"/>
              </w:rPr>
            </w:pPr>
            <w:r>
              <w:rPr>
                <w:rFonts w:hint="eastAsia"/>
                <w:b/>
                <w:sz w:val="24"/>
              </w:rPr>
              <w:t>(2)食品加工及包装设备展区：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包装设备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□ 加工设备  □ 通用设备及附件</w:t>
            </w:r>
          </w:p>
          <w:p>
            <w:pPr>
              <w:spacing w:line="400" w:lineRule="exact"/>
              <w:ind w:firstLine="482" w:firstLineChars="200"/>
              <w:rPr>
                <w:rFonts w:hint="eastAsia"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(3)智慧能源及电力展区：  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发电设备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输配变电设备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成套设备及电工附件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新能源技术及应用</w:t>
            </w:r>
          </w:p>
          <w:p>
            <w:pPr>
              <w:spacing w:line="400" w:lineRule="exact"/>
              <w:ind w:firstLine="482" w:firstLineChars="200"/>
              <w:rPr>
                <w:rFonts w:hint="eastAsia" w:eastAsia="宋体"/>
                <w:b/>
                <w:bCs/>
                <w:sz w:val="24"/>
                <w:lang w:eastAsia="zh-CN"/>
              </w:rPr>
            </w:pPr>
            <w:r>
              <w:rPr>
                <w:rFonts w:hint="eastAsia"/>
                <w:b/>
                <w:sz w:val="24"/>
              </w:rPr>
              <w:t>(</w:t>
            </w:r>
            <w:r>
              <w:rPr>
                <w:rFonts w:hint="eastAsia"/>
                <w:b/>
                <w:sz w:val="24"/>
                <w:lang w:val="en-US" w:eastAsia="zh-CN"/>
              </w:rPr>
              <w:t>4</w:t>
            </w:r>
            <w:r>
              <w:rPr>
                <w:rFonts w:hint="eastAsia"/>
                <w:b/>
                <w:sz w:val="24"/>
              </w:rPr>
              <w:t>)</w:t>
            </w:r>
            <w:r>
              <w:rPr>
                <w:rFonts w:hint="eastAsia"/>
                <w:b/>
                <w:bCs/>
                <w:sz w:val="24"/>
              </w:rPr>
              <w:t>新能源汽车及零配件</w:t>
            </w:r>
            <w:r>
              <w:rPr>
                <w:rFonts w:hint="eastAsia"/>
                <w:b/>
                <w:bCs/>
                <w:sz w:val="24"/>
                <w:lang w:eastAsia="zh-CN"/>
              </w:rPr>
              <w:t>：</w:t>
            </w:r>
            <w:r>
              <w:rPr>
                <w:rFonts w:hint="eastAsia"/>
                <w:sz w:val="24"/>
              </w:rPr>
              <w:t xml:space="preserve">□ </w:t>
            </w:r>
            <w:r>
              <w:rPr>
                <w:rFonts w:hint="eastAsia"/>
                <w:sz w:val="24"/>
                <w:lang w:eastAsia="zh-CN"/>
              </w:rPr>
              <w:t>新能源汽车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汽车零配件等</w:t>
            </w:r>
          </w:p>
          <w:p>
            <w:pPr>
              <w:spacing w:line="400" w:lineRule="exact"/>
              <w:ind w:firstLine="482" w:firstLineChars="200"/>
              <w:rPr>
                <w:rFonts w:hint="eastAsia"/>
                <w:lang w:eastAsia="zh-CN"/>
              </w:rPr>
            </w:pPr>
            <w:r>
              <w:rPr>
                <w:rFonts w:hint="eastAsia"/>
                <w:b/>
                <w:sz w:val="24"/>
              </w:rPr>
              <w:t>(</w:t>
            </w:r>
            <w:r>
              <w:rPr>
                <w:rFonts w:hint="eastAsia"/>
                <w:b/>
                <w:sz w:val="24"/>
                <w:lang w:val="en-US" w:eastAsia="zh-CN"/>
              </w:rPr>
              <w:t>5</w:t>
            </w:r>
            <w:r>
              <w:rPr>
                <w:rFonts w:hint="eastAsia"/>
                <w:b/>
                <w:sz w:val="24"/>
              </w:rPr>
              <w:t>)</w:t>
            </w:r>
            <w:r>
              <w:rPr>
                <w:rFonts w:hint="eastAsia"/>
                <w:b/>
                <w:sz w:val="24"/>
                <w:lang w:eastAsia="zh-CN"/>
              </w:rPr>
              <w:t>电子信息</w:t>
            </w:r>
            <w:r>
              <w:rPr>
                <w:rFonts w:hint="eastAsia"/>
                <w:b/>
                <w:sz w:val="24"/>
              </w:rPr>
              <w:t>：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展示数字经济创新应用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□ </w:t>
            </w:r>
            <w:r>
              <w:rPr>
                <w:rFonts w:hint="eastAsia"/>
                <w:sz w:val="24"/>
                <w:lang w:eastAsia="zh-CN"/>
              </w:rPr>
              <w:t>照明科技</w:t>
            </w:r>
            <w:r>
              <w:rPr>
                <w:rFonts w:hint="eastAsia"/>
                <w:sz w:val="24"/>
              </w:rPr>
              <w:t xml:space="preserve">  □ </w:t>
            </w:r>
            <w:r>
              <w:rPr>
                <w:rFonts w:hint="eastAsia"/>
                <w:sz w:val="24"/>
                <w:lang w:eastAsia="zh-CN"/>
              </w:rPr>
              <w:t>消费电子等</w:t>
            </w:r>
          </w:p>
          <w:p>
            <w:pPr>
              <w:numPr>
                <w:numId w:val="0"/>
              </w:numPr>
              <w:spacing w:line="400" w:lineRule="exact"/>
              <w:ind w:firstLine="482" w:firstLineChars="200"/>
              <w:rPr>
                <w:rFonts w:hint="eastAsia"/>
                <w:lang w:eastAsia="zh-CN"/>
              </w:rPr>
            </w:pPr>
            <w:r>
              <w:rPr>
                <w:rFonts w:hint="eastAsia"/>
                <w:b/>
                <w:sz w:val="24"/>
              </w:rPr>
              <w:t>(</w:t>
            </w:r>
            <w:r>
              <w:rPr>
                <w:rFonts w:hint="eastAsia"/>
                <w:b/>
                <w:sz w:val="24"/>
                <w:lang w:val="en-US" w:eastAsia="zh-CN"/>
              </w:rPr>
              <w:t>6</w:t>
            </w:r>
            <w:r>
              <w:rPr>
                <w:rFonts w:hint="eastAsia"/>
                <w:b/>
                <w:sz w:val="24"/>
              </w:rPr>
              <w:t>)</w:t>
            </w:r>
            <w:r>
              <w:rPr>
                <w:rFonts w:hint="eastAsia"/>
                <w:b/>
                <w:sz w:val="24"/>
                <w:lang w:eastAsia="zh-CN"/>
              </w:rPr>
              <w:t>绿色建材家居</w:t>
            </w:r>
            <w:r>
              <w:rPr>
                <w:rFonts w:hint="eastAsia"/>
                <w:b/>
                <w:sz w:val="24"/>
              </w:rPr>
              <w:t xml:space="preserve">：  </w:t>
            </w:r>
            <w:r>
              <w:rPr>
                <w:rFonts w:hint="eastAsia"/>
                <w:sz w:val="24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展示</w:t>
            </w:r>
            <w:r>
              <w:rPr>
                <w:rFonts w:hint="eastAsia"/>
                <w:sz w:val="24"/>
              </w:rPr>
              <w:t>门窗幕墙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装饰材料及装修辅料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节能建筑技术及设备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全屋定制、智能家居等</w:t>
            </w:r>
          </w:p>
          <w:p>
            <w:pPr>
              <w:numPr>
                <w:numId w:val="0"/>
              </w:numPr>
              <w:spacing w:line="400" w:lineRule="exact"/>
              <w:ind w:firstLine="482" w:firstLineChars="200"/>
              <w:rPr>
                <w:rFonts w:hint="eastAsia"/>
                <w:lang w:eastAsia="zh-CN"/>
              </w:rPr>
            </w:pPr>
            <w:r>
              <w:rPr>
                <w:rFonts w:hint="eastAsia"/>
                <w:b/>
                <w:sz w:val="24"/>
              </w:rPr>
              <w:t>(</w:t>
            </w:r>
            <w:r>
              <w:rPr>
                <w:rFonts w:hint="eastAsia"/>
                <w:b/>
                <w:sz w:val="24"/>
                <w:lang w:val="en-US" w:eastAsia="zh-CN"/>
              </w:rPr>
              <w:t>7</w:t>
            </w:r>
            <w:r>
              <w:rPr>
                <w:rFonts w:hint="eastAsia"/>
                <w:b/>
                <w:sz w:val="24"/>
              </w:rPr>
              <w:t>)</w:t>
            </w:r>
            <w:r>
              <w:rPr>
                <w:rFonts w:hint="eastAsia"/>
                <w:b/>
                <w:sz w:val="24"/>
                <w:lang w:eastAsia="zh-CN"/>
              </w:rPr>
              <w:t>文旅康养</w:t>
            </w:r>
            <w:r>
              <w:rPr>
                <w:rFonts w:hint="eastAsia"/>
                <w:b/>
                <w:sz w:val="24"/>
              </w:rPr>
              <w:t xml:space="preserve">：   </w:t>
            </w:r>
            <w:r>
              <w:rPr>
                <w:rFonts w:hint="eastAsia"/>
                <w:sz w:val="24"/>
              </w:rPr>
              <w:t xml:space="preserve">□ </w:t>
            </w:r>
            <w:r>
              <w:rPr>
                <w:rFonts w:hint="eastAsia"/>
                <w:sz w:val="24"/>
                <w:lang w:eastAsia="zh-CN"/>
              </w:rPr>
              <w:t>展示酒店用品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康养产业等</w:t>
            </w:r>
          </w:p>
          <w:p>
            <w:pPr>
              <w:pStyle w:val="2"/>
              <w:ind w:left="0" w:leftChars="0" w:firstLine="482" w:firstLineChars="200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b/>
                <w:sz w:val="24"/>
              </w:rPr>
              <w:t>(</w:t>
            </w:r>
            <w:r>
              <w:rPr>
                <w:rFonts w:hint="eastAsia"/>
                <w:b/>
                <w:sz w:val="24"/>
                <w:lang w:val="en-US" w:eastAsia="zh-CN"/>
              </w:rPr>
              <w:t>8</w:t>
            </w:r>
            <w:r>
              <w:rPr>
                <w:rFonts w:hint="eastAsia"/>
                <w:b/>
                <w:sz w:val="24"/>
              </w:rPr>
              <w:t>)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跨境电商及新零售：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展示新零售平台及特色产品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电商配套服务等</w:t>
            </w:r>
          </w:p>
          <w:p>
            <w:pPr>
              <w:spacing w:line="340" w:lineRule="exact"/>
              <w:rPr>
                <w:sz w:val="22"/>
                <w:szCs w:val="22"/>
              </w:rPr>
            </w:pPr>
            <w:r>
              <w:rPr>
                <w:rFonts w:hint="eastAsia"/>
                <w:sz w:val="24"/>
              </w:rPr>
              <w:t xml:space="preserve">     </w:t>
            </w:r>
          </w:p>
        </w:tc>
      </w:tr>
    </w:tbl>
    <w:p>
      <w:pPr>
        <w:adjustRightInd w:val="0"/>
        <w:snapToGrid w:val="0"/>
        <w:spacing w:line="240" w:lineRule="exact"/>
        <w:jc w:val="left"/>
        <w:rPr>
          <w:rFonts w:hint="eastAsia"/>
          <w:b/>
          <w:bCs/>
          <w:sz w:val="18"/>
          <w:szCs w:val="18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73660</wp:posOffset>
                </wp:positionV>
                <wp:extent cx="914400" cy="915035"/>
                <wp:effectExtent l="4445" t="4445" r="14605" b="13970"/>
                <wp:wrapNone/>
                <wp:docPr id="1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ellipse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Oval 14" o:spid="_x0000_s1026" o:spt="3" type="#_x0000_t3" style="position:absolute;left:0pt;margin-left:360pt;margin-top:5.8pt;height:72.05pt;width:72pt;z-index:251659264;mso-width-relative:page;mso-height-relative:page;" filled="f" stroked="t" coordsize="21600,21600" o:gfxdata="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N&#10;GFih1wAAAAoBAAAPAAAAAAAAAAEAIAAAACIAAABkcnMvZG93bnJldi54bWxQSwECFAAUAAAACACH&#10;TuJADyqWrOwBAAAEBAAADgAAAAAAAAABACAAAAAmAQAAZHJzL2Uyb0RvYy54bWxQSwUGAAAAAAYA&#10;BgBZAQAAhAUAAAAA&#10;">
                <v:fill on="f" focussize="0,0"/>
                <v:stroke color="#000000" joinstyle="round" dashstyle="dash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p>
      <w:pPr>
        <w:adjustRightInd w:val="0"/>
        <w:snapToGrid w:val="0"/>
        <w:spacing w:line="240" w:lineRule="exact"/>
        <w:jc w:val="left"/>
        <w:rPr>
          <w:rFonts w:ascii="宋体" w:hAnsi="宋体"/>
          <w:b/>
          <w:bCs/>
          <w:spacing w:val="30"/>
          <w:sz w:val="18"/>
          <w:szCs w:val="18"/>
        </w:rPr>
      </w:pPr>
      <w:r>
        <w:rPr>
          <w:rFonts w:hint="eastAsia"/>
          <w:b/>
          <w:bCs/>
          <w:sz w:val="18"/>
          <w:szCs w:val="18"/>
        </w:rPr>
        <w:t>注：</w:t>
      </w:r>
      <w:r>
        <w:rPr>
          <w:b/>
          <w:bCs/>
          <w:sz w:val="18"/>
          <w:szCs w:val="18"/>
        </w:rPr>
        <w:t>1.</w:t>
      </w:r>
      <w:r>
        <w:rPr>
          <w:rFonts w:hint="eastAsia"/>
          <w:b/>
          <w:bCs/>
          <w:sz w:val="18"/>
          <w:szCs w:val="18"/>
        </w:rPr>
        <w:t xml:space="preserve">以上各项均需填写清晰、完整。填写内容将录入东博会会刊中。 </w:t>
      </w:r>
      <w:r>
        <w:rPr>
          <w:b/>
          <w:bCs/>
          <w:sz w:val="18"/>
          <w:szCs w:val="18"/>
        </w:rPr>
        <w:t xml:space="preserve">         </w:t>
      </w:r>
      <w:r>
        <w:rPr>
          <w:rFonts w:hint="eastAsia"/>
          <w:b/>
          <w:bCs/>
          <w:sz w:val="18"/>
          <w:szCs w:val="18"/>
        </w:rPr>
        <w:t xml:space="preserve">        </w:t>
      </w:r>
      <w:r>
        <w:rPr>
          <w:rFonts w:hint="eastAsia" w:ascii="宋体" w:hAnsi="宋体"/>
          <w:b/>
          <w:bCs/>
          <w:spacing w:val="30"/>
          <w:sz w:val="18"/>
          <w:szCs w:val="18"/>
        </w:rPr>
        <w:t>参展单位签章</w:t>
      </w:r>
    </w:p>
    <w:p>
      <w:pPr>
        <w:adjustRightInd w:val="0"/>
        <w:snapToGrid w:val="0"/>
        <w:spacing w:line="240" w:lineRule="exact"/>
        <w:ind w:firstLine="361" w:firstLineChars="200"/>
        <w:jc w:val="left"/>
        <w:rPr>
          <w:rFonts w:hint="eastAsia"/>
          <w:b/>
          <w:bCs/>
          <w:sz w:val="18"/>
          <w:szCs w:val="18"/>
        </w:rPr>
      </w:pPr>
      <w:r>
        <w:rPr>
          <w:rFonts w:hint="eastAsia"/>
          <w:b/>
          <w:bCs/>
          <w:sz w:val="18"/>
          <w:szCs w:val="18"/>
        </w:rPr>
        <w:t>2</w:t>
      </w:r>
      <w:r>
        <w:rPr>
          <w:b/>
          <w:bCs/>
          <w:sz w:val="18"/>
          <w:szCs w:val="18"/>
        </w:rPr>
        <w:t>.</w:t>
      </w:r>
      <w:r>
        <w:rPr>
          <w:rFonts w:hint="eastAsia"/>
          <w:b/>
          <w:bCs/>
          <w:sz w:val="18"/>
          <w:szCs w:val="18"/>
        </w:rPr>
        <w:t>报名截止日期：</w:t>
      </w:r>
      <w:r>
        <w:rPr>
          <w:b/>
          <w:bCs/>
          <w:sz w:val="18"/>
          <w:szCs w:val="18"/>
        </w:rPr>
        <w:t>20</w:t>
      </w:r>
      <w:r>
        <w:rPr>
          <w:rFonts w:hint="eastAsia"/>
          <w:b/>
          <w:bCs/>
          <w:sz w:val="18"/>
          <w:szCs w:val="18"/>
        </w:rPr>
        <w:t>2</w:t>
      </w:r>
      <w:r>
        <w:rPr>
          <w:rFonts w:hint="eastAsia"/>
          <w:b/>
          <w:bCs/>
          <w:sz w:val="18"/>
          <w:szCs w:val="18"/>
          <w:lang w:val="en-US" w:eastAsia="zh-CN"/>
        </w:rPr>
        <w:t>2</w:t>
      </w:r>
      <w:r>
        <w:rPr>
          <w:rFonts w:hint="eastAsia"/>
          <w:b/>
          <w:bCs/>
          <w:sz w:val="18"/>
          <w:szCs w:val="18"/>
        </w:rPr>
        <w:t>年7月31日</w:t>
      </w:r>
      <w:r>
        <w:rPr>
          <w:b/>
          <w:bCs/>
          <w:sz w:val="18"/>
          <w:szCs w:val="18"/>
        </w:rPr>
        <w:t xml:space="preserve"> </w:t>
      </w:r>
    </w:p>
    <w:p>
      <w:pPr>
        <w:tabs>
          <w:tab w:val="left" w:pos="5739"/>
          <w:tab w:val="left" w:pos="5781"/>
        </w:tabs>
        <w:adjustRightInd w:val="0"/>
        <w:snapToGrid w:val="0"/>
        <w:spacing w:line="240" w:lineRule="exact"/>
        <w:ind w:firstLine="361" w:firstLineChars="200"/>
        <w:jc w:val="left"/>
        <w:rPr>
          <w:b/>
          <w:bCs/>
          <w:sz w:val="18"/>
          <w:szCs w:val="18"/>
        </w:rPr>
      </w:pPr>
      <w:r>
        <w:rPr>
          <w:rFonts w:hint="eastAsia"/>
          <w:b/>
          <w:bCs/>
          <w:sz w:val="18"/>
          <w:szCs w:val="18"/>
        </w:rPr>
        <w:t>3</w:t>
      </w:r>
      <w:r>
        <w:rPr>
          <w:b/>
          <w:bCs/>
          <w:sz w:val="18"/>
          <w:szCs w:val="18"/>
        </w:rPr>
        <w:t>.</w:t>
      </w:r>
      <w:r>
        <w:rPr>
          <w:rFonts w:hint="eastAsia"/>
          <w:b/>
          <w:bCs/>
          <w:sz w:val="18"/>
          <w:szCs w:val="18"/>
        </w:rPr>
        <w:t>此表不作为企业参展确认凭证。资格确认以中国—东盟博览会秘书处</w:t>
      </w:r>
    </w:p>
    <w:p>
      <w:pPr>
        <w:adjustRightInd w:val="0"/>
        <w:snapToGrid w:val="0"/>
        <w:spacing w:line="240" w:lineRule="exact"/>
        <w:ind w:firstLine="361" w:firstLineChars="200"/>
        <w:jc w:val="left"/>
        <w:rPr>
          <w:b/>
          <w:bCs/>
          <w:sz w:val="18"/>
          <w:szCs w:val="18"/>
        </w:rPr>
      </w:pPr>
      <w:r>
        <w:rPr>
          <w:rFonts w:hint="eastAsia"/>
          <w:b/>
          <w:bCs/>
          <w:sz w:val="18"/>
          <w:szCs w:val="18"/>
        </w:rPr>
        <w:t>正式盖章的《展位确认书》为准。</w:t>
      </w:r>
      <w:r>
        <w:rPr>
          <w:b/>
          <w:bCs/>
          <w:sz w:val="18"/>
          <w:szCs w:val="18"/>
        </w:rPr>
        <w:t xml:space="preserve">   </w:t>
      </w:r>
    </w:p>
    <w:p>
      <w:pPr>
        <w:tabs>
          <w:tab w:val="left" w:pos="5739"/>
          <w:tab w:val="left" w:pos="5781"/>
        </w:tabs>
        <w:adjustRightInd w:val="0"/>
        <w:snapToGrid w:val="0"/>
        <w:spacing w:line="240" w:lineRule="exact"/>
        <w:ind w:firstLine="538" w:firstLineChars="298"/>
        <w:jc w:val="lef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</w:t>
      </w:r>
      <w:r>
        <w:rPr>
          <w:rFonts w:hint="eastAsia"/>
          <w:b/>
          <w:bCs/>
          <w:sz w:val="18"/>
          <w:szCs w:val="18"/>
        </w:rPr>
        <w:t xml:space="preserve">        </w:t>
      </w:r>
      <w:r>
        <w:rPr>
          <w:b/>
          <w:bCs/>
          <w:sz w:val="18"/>
          <w:szCs w:val="18"/>
        </w:rPr>
        <w:t xml:space="preserve"> </w:t>
      </w:r>
      <w:r>
        <w:rPr>
          <w:rFonts w:hint="eastAsia"/>
          <w:b/>
          <w:bCs/>
          <w:sz w:val="18"/>
          <w:szCs w:val="18"/>
        </w:rPr>
        <w:t xml:space="preserve">                                             日期</w:t>
      </w:r>
      <w:r>
        <w:rPr>
          <w:rFonts w:hint="eastAsia" w:ascii="宋体" w:hAnsi="宋体"/>
          <w:b/>
          <w:bCs/>
          <w:spacing w:val="30"/>
          <w:sz w:val="18"/>
          <w:szCs w:val="18"/>
        </w:rPr>
        <w:t>：  月  日</w:t>
      </w:r>
    </w:p>
    <w:sectPr>
      <w:pgSz w:w="11906" w:h="16838"/>
      <w:pgMar w:top="709" w:right="1644" w:bottom="414" w:left="1622" w:header="170" w:footer="22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25132"/>
    <w:multiLevelType w:val="multilevel"/>
    <w:tmpl w:val="14025132"/>
    <w:lvl w:ilvl="0" w:tentative="0">
      <w:start w:val="0"/>
      <w:numFmt w:val="bullet"/>
      <w:lvlText w:val="◆"/>
      <w:lvlJc w:val="left"/>
      <w:pPr>
        <w:tabs>
          <w:tab w:val="left" w:pos="484"/>
        </w:tabs>
        <w:ind w:left="484" w:hanging="360"/>
      </w:pPr>
      <w:rPr>
        <w:rFonts w:hint="eastAsia" w:ascii="黑体" w:hAnsi="Times New Roman" w:eastAsia="黑体" w:cs="Times New Roman"/>
        <w:b/>
        <w:sz w:val="24"/>
      </w:rPr>
    </w:lvl>
    <w:lvl w:ilvl="1" w:tentative="0">
      <w:start w:val="1"/>
      <w:numFmt w:val="bullet"/>
      <w:lvlText w:val=""/>
      <w:lvlJc w:val="left"/>
      <w:pPr>
        <w:tabs>
          <w:tab w:val="left" w:pos="964"/>
        </w:tabs>
        <w:ind w:left="964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384"/>
        </w:tabs>
        <w:ind w:left="1384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804"/>
        </w:tabs>
        <w:ind w:left="1804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224"/>
        </w:tabs>
        <w:ind w:left="2224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644"/>
        </w:tabs>
        <w:ind w:left="2644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3064"/>
        </w:tabs>
        <w:ind w:left="3064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484"/>
        </w:tabs>
        <w:ind w:left="3484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904"/>
        </w:tabs>
        <w:ind w:left="3904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747"/>
    <w:rsid w:val="00000A44"/>
    <w:rsid w:val="00003866"/>
    <w:rsid w:val="00004D9B"/>
    <w:rsid w:val="00010829"/>
    <w:rsid w:val="00010EFB"/>
    <w:rsid w:val="00011328"/>
    <w:rsid w:val="00011AE1"/>
    <w:rsid w:val="00011D27"/>
    <w:rsid w:val="00013D0C"/>
    <w:rsid w:val="00027754"/>
    <w:rsid w:val="00037D0F"/>
    <w:rsid w:val="0004053E"/>
    <w:rsid w:val="0004437A"/>
    <w:rsid w:val="00047C2E"/>
    <w:rsid w:val="000505DF"/>
    <w:rsid w:val="00052504"/>
    <w:rsid w:val="00053B32"/>
    <w:rsid w:val="00054879"/>
    <w:rsid w:val="0005785B"/>
    <w:rsid w:val="00060330"/>
    <w:rsid w:val="00070566"/>
    <w:rsid w:val="000706A7"/>
    <w:rsid w:val="00070C61"/>
    <w:rsid w:val="00073843"/>
    <w:rsid w:val="0007632B"/>
    <w:rsid w:val="000845D3"/>
    <w:rsid w:val="00085817"/>
    <w:rsid w:val="0009502E"/>
    <w:rsid w:val="000A177E"/>
    <w:rsid w:val="000B2D4C"/>
    <w:rsid w:val="000B4A2C"/>
    <w:rsid w:val="000C41F0"/>
    <w:rsid w:val="000D09D7"/>
    <w:rsid w:val="000D1AB0"/>
    <w:rsid w:val="000D1ADB"/>
    <w:rsid w:val="000E1723"/>
    <w:rsid w:val="000E3185"/>
    <w:rsid w:val="000E60BB"/>
    <w:rsid w:val="000F03CB"/>
    <w:rsid w:val="000F3B12"/>
    <w:rsid w:val="001005DE"/>
    <w:rsid w:val="00115628"/>
    <w:rsid w:val="00116C11"/>
    <w:rsid w:val="001305B1"/>
    <w:rsid w:val="0013074E"/>
    <w:rsid w:val="00135DA6"/>
    <w:rsid w:val="00137829"/>
    <w:rsid w:val="0014268C"/>
    <w:rsid w:val="00152F4B"/>
    <w:rsid w:val="00153419"/>
    <w:rsid w:val="00153898"/>
    <w:rsid w:val="00161866"/>
    <w:rsid w:val="0016436E"/>
    <w:rsid w:val="00166C77"/>
    <w:rsid w:val="00175675"/>
    <w:rsid w:val="00180159"/>
    <w:rsid w:val="001820CF"/>
    <w:rsid w:val="00183E58"/>
    <w:rsid w:val="00195127"/>
    <w:rsid w:val="001A0353"/>
    <w:rsid w:val="001A17EA"/>
    <w:rsid w:val="001A4022"/>
    <w:rsid w:val="001A478D"/>
    <w:rsid w:val="001A5707"/>
    <w:rsid w:val="001A6DD9"/>
    <w:rsid w:val="001B0888"/>
    <w:rsid w:val="001B1D64"/>
    <w:rsid w:val="001B7D83"/>
    <w:rsid w:val="001C0E42"/>
    <w:rsid w:val="001C1A93"/>
    <w:rsid w:val="001D4A9D"/>
    <w:rsid w:val="001D5E25"/>
    <w:rsid w:val="001E7A7E"/>
    <w:rsid w:val="001F0723"/>
    <w:rsid w:val="001F6A7D"/>
    <w:rsid w:val="001F6D60"/>
    <w:rsid w:val="00204920"/>
    <w:rsid w:val="00204958"/>
    <w:rsid w:val="00204A6F"/>
    <w:rsid w:val="002109AF"/>
    <w:rsid w:val="00210C5F"/>
    <w:rsid w:val="0021193D"/>
    <w:rsid w:val="002124D9"/>
    <w:rsid w:val="00213E2E"/>
    <w:rsid w:val="002145E4"/>
    <w:rsid w:val="00217818"/>
    <w:rsid w:val="0022676C"/>
    <w:rsid w:val="002326B3"/>
    <w:rsid w:val="002347B1"/>
    <w:rsid w:val="00241D0C"/>
    <w:rsid w:val="00245E38"/>
    <w:rsid w:val="00250DB5"/>
    <w:rsid w:val="00252E57"/>
    <w:rsid w:val="00257A6B"/>
    <w:rsid w:val="00264F4C"/>
    <w:rsid w:val="00265F48"/>
    <w:rsid w:val="00270B84"/>
    <w:rsid w:val="00280D07"/>
    <w:rsid w:val="00280D7C"/>
    <w:rsid w:val="00282050"/>
    <w:rsid w:val="00283F83"/>
    <w:rsid w:val="0028713C"/>
    <w:rsid w:val="0029340E"/>
    <w:rsid w:val="00293917"/>
    <w:rsid w:val="002A0D84"/>
    <w:rsid w:val="002A3381"/>
    <w:rsid w:val="002A49B7"/>
    <w:rsid w:val="002A4AA7"/>
    <w:rsid w:val="002A5031"/>
    <w:rsid w:val="002A5213"/>
    <w:rsid w:val="002A5325"/>
    <w:rsid w:val="002A5FB4"/>
    <w:rsid w:val="002D41C6"/>
    <w:rsid w:val="002E3637"/>
    <w:rsid w:val="002E56C7"/>
    <w:rsid w:val="002F7E8F"/>
    <w:rsid w:val="003044CA"/>
    <w:rsid w:val="00314CC0"/>
    <w:rsid w:val="00330683"/>
    <w:rsid w:val="003321D6"/>
    <w:rsid w:val="00332699"/>
    <w:rsid w:val="0033417B"/>
    <w:rsid w:val="00335829"/>
    <w:rsid w:val="00336747"/>
    <w:rsid w:val="003371B5"/>
    <w:rsid w:val="003409D1"/>
    <w:rsid w:val="00343A6A"/>
    <w:rsid w:val="003535AB"/>
    <w:rsid w:val="00354BE5"/>
    <w:rsid w:val="00356E42"/>
    <w:rsid w:val="00357B83"/>
    <w:rsid w:val="0036058C"/>
    <w:rsid w:val="003719C0"/>
    <w:rsid w:val="00372F70"/>
    <w:rsid w:val="00382C5A"/>
    <w:rsid w:val="00387074"/>
    <w:rsid w:val="0038798C"/>
    <w:rsid w:val="00390471"/>
    <w:rsid w:val="00393787"/>
    <w:rsid w:val="00396942"/>
    <w:rsid w:val="003979BA"/>
    <w:rsid w:val="003B3537"/>
    <w:rsid w:val="003B4558"/>
    <w:rsid w:val="003C16D8"/>
    <w:rsid w:val="003D29C7"/>
    <w:rsid w:val="003E1136"/>
    <w:rsid w:val="003E2E46"/>
    <w:rsid w:val="003E69AE"/>
    <w:rsid w:val="003F1D6E"/>
    <w:rsid w:val="003F2491"/>
    <w:rsid w:val="004044B6"/>
    <w:rsid w:val="00410113"/>
    <w:rsid w:val="0041380C"/>
    <w:rsid w:val="004155E7"/>
    <w:rsid w:val="00417EB1"/>
    <w:rsid w:val="0042079F"/>
    <w:rsid w:val="00420B40"/>
    <w:rsid w:val="004220B2"/>
    <w:rsid w:val="00426282"/>
    <w:rsid w:val="00426465"/>
    <w:rsid w:val="0042695F"/>
    <w:rsid w:val="0043059E"/>
    <w:rsid w:val="00430D37"/>
    <w:rsid w:val="004334AB"/>
    <w:rsid w:val="00440787"/>
    <w:rsid w:val="00441E6F"/>
    <w:rsid w:val="0044230A"/>
    <w:rsid w:val="0044395E"/>
    <w:rsid w:val="00443C4E"/>
    <w:rsid w:val="004441EC"/>
    <w:rsid w:val="00450C63"/>
    <w:rsid w:val="00454368"/>
    <w:rsid w:val="004601B4"/>
    <w:rsid w:val="00467CAA"/>
    <w:rsid w:val="0047225F"/>
    <w:rsid w:val="004744AD"/>
    <w:rsid w:val="00474515"/>
    <w:rsid w:val="00475AD4"/>
    <w:rsid w:val="00484748"/>
    <w:rsid w:val="00485915"/>
    <w:rsid w:val="004917DB"/>
    <w:rsid w:val="004962AD"/>
    <w:rsid w:val="004A535D"/>
    <w:rsid w:val="004B2099"/>
    <w:rsid w:val="004B26E0"/>
    <w:rsid w:val="004B516F"/>
    <w:rsid w:val="004B7491"/>
    <w:rsid w:val="004C378B"/>
    <w:rsid w:val="004D2E51"/>
    <w:rsid w:val="004D72ED"/>
    <w:rsid w:val="004E2C39"/>
    <w:rsid w:val="004E379B"/>
    <w:rsid w:val="00511B38"/>
    <w:rsid w:val="0051200E"/>
    <w:rsid w:val="0051385E"/>
    <w:rsid w:val="00526D5B"/>
    <w:rsid w:val="00530D06"/>
    <w:rsid w:val="005409A6"/>
    <w:rsid w:val="00541CCF"/>
    <w:rsid w:val="00546BD4"/>
    <w:rsid w:val="00552512"/>
    <w:rsid w:val="00553496"/>
    <w:rsid w:val="005535DB"/>
    <w:rsid w:val="005538BF"/>
    <w:rsid w:val="00560828"/>
    <w:rsid w:val="00562C0C"/>
    <w:rsid w:val="00571835"/>
    <w:rsid w:val="00576C8F"/>
    <w:rsid w:val="005820F5"/>
    <w:rsid w:val="00584BF6"/>
    <w:rsid w:val="005859ED"/>
    <w:rsid w:val="005920BF"/>
    <w:rsid w:val="00592E78"/>
    <w:rsid w:val="005A637B"/>
    <w:rsid w:val="005B230E"/>
    <w:rsid w:val="005B6672"/>
    <w:rsid w:val="005B6C34"/>
    <w:rsid w:val="005B7F3B"/>
    <w:rsid w:val="005C43AD"/>
    <w:rsid w:val="005D1622"/>
    <w:rsid w:val="005D3B49"/>
    <w:rsid w:val="005D66CA"/>
    <w:rsid w:val="005E369D"/>
    <w:rsid w:val="005F1F55"/>
    <w:rsid w:val="005F20A1"/>
    <w:rsid w:val="005F4225"/>
    <w:rsid w:val="005F4EEA"/>
    <w:rsid w:val="0060254A"/>
    <w:rsid w:val="00617F9A"/>
    <w:rsid w:val="006207B1"/>
    <w:rsid w:val="006217F6"/>
    <w:rsid w:val="00623B68"/>
    <w:rsid w:val="006331C1"/>
    <w:rsid w:val="00633E3B"/>
    <w:rsid w:val="00634762"/>
    <w:rsid w:val="00637334"/>
    <w:rsid w:val="00640CDD"/>
    <w:rsid w:val="00642E7E"/>
    <w:rsid w:val="006437CE"/>
    <w:rsid w:val="00646D54"/>
    <w:rsid w:val="00655D6E"/>
    <w:rsid w:val="00656E30"/>
    <w:rsid w:val="00660DB8"/>
    <w:rsid w:val="006666A1"/>
    <w:rsid w:val="0066705B"/>
    <w:rsid w:val="00670183"/>
    <w:rsid w:val="00674006"/>
    <w:rsid w:val="00674B9B"/>
    <w:rsid w:val="0068008C"/>
    <w:rsid w:val="0068021D"/>
    <w:rsid w:val="00684A88"/>
    <w:rsid w:val="00685A2C"/>
    <w:rsid w:val="0068625E"/>
    <w:rsid w:val="006900BA"/>
    <w:rsid w:val="0069742A"/>
    <w:rsid w:val="006A290A"/>
    <w:rsid w:val="006A5AE1"/>
    <w:rsid w:val="006B03BD"/>
    <w:rsid w:val="006B06A8"/>
    <w:rsid w:val="006B2D97"/>
    <w:rsid w:val="006C2667"/>
    <w:rsid w:val="006C27E4"/>
    <w:rsid w:val="006C46B1"/>
    <w:rsid w:val="006C4D14"/>
    <w:rsid w:val="006C5B3D"/>
    <w:rsid w:val="006D3185"/>
    <w:rsid w:val="006E2EBF"/>
    <w:rsid w:val="006E3056"/>
    <w:rsid w:val="006E7831"/>
    <w:rsid w:val="006F530D"/>
    <w:rsid w:val="006F687D"/>
    <w:rsid w:val="006F7AEE"/>
    <w:rsid w:val="007009F9"/>
    <w:rsid w:val="00701F6C"/>
    <w:rsid w:val="00703707"/>
    <w:rsid w:val="00703D6A"/>
    <w:rsid w:val="007058FB"/>
    <w:rsid w:val="00706E77"/>
    <w:rsid w:val="00707140"/>
    <w:rsid w:val="00711DF1"/>
    <w:rsid w:val="00715439"/>
    <w:rsid w:val="007301CC"/>
    <w:rsid w:val="00731448"/>
    <w:rsid w:val="00732DFE"/>
    <w:rsid w:val="00737703"/>
    <w:rsid w:val="00745F13"/>
    <w:rsid w:val="00750009"/>
    <w:rsid w:val="007515FE"/>
    <w:rsid w:val="00751B82"/>
    <w:rsid w:val="007536EF"/>
    <w:rsid w:val="00753EC1"/>
    <w:rsid w:val="00762285"/>
    <w:rsid w:val="00762390"/>
    <w:rsid w:val="007629AC"/>
    <w:rsid w:val="00770848"/>
    <w:rsid w:val="00772698"/>
    <w:rsid w:val="00775E1B"/>
    <w:rsid w:val="0077686A"/>
    <w:rsid w:val="00780053"/>
    <w:rsid w:val="00780F07"/>
    <w:rsid w:val="00784C6C"/>
    <w:rsid w:val="0079227D"/>
    <w:rsid w:val="00793C5D"/>
    <w:rsid w:val="00796DA2"/>
    <w:rsid w:val="007A1075"/>
    <w:rsid w:val="007A2F00"/>
    <w:rsid w:val="007A5B34"/>
    <w:rsid w:val="007A672A"/>
    <w:rsid w:val="007B0CEE"/>
    <w:rsid w:val="007B262F"/>
    <w:rsid w:val="007B649D"/>
    <w:rsid w:val="007C2985"/>
    <w:rsid w:val="007C37EE"/>
    <w:rsid w:val="007C6D62"/>
    <w:rsid w:val="007C789A"/>
    <w:rsid w:val="007D77C0"/>
    <w:rsid w:val="007F2076"/>
    <w:rsid w:val="007F2BC8"/>
    <w:rsid w:val="00802C88"/>
    <w:rsid w:val="008037D9"/>
    <w:rsid w:val="00805CEC"/>
    <w:rsid w:val="00821859"/>
    <w:rsid w:val="00825360"/>
    <w:rsid w:val="008258AD"/>
    <w:rsid w:val="0082620D"/>
    <w:rsid w:val="00831245"/>
    <w:rsid w:val="008500A1"/>
    <w:rsid w:val="00853079"/>
    <w:rsid w:val="00853328"/>
    <w:rsid w:val="008536FB"/>
    <w:rsid w:val="008578E4"/>
    <w:rsid w:val="00865E58"/>
    <w:rsid w:val="0088040E"/>
    <w:rsid w:val="00883E90"/>
    <w:rsid w:val="00885BDF"/>
    <w:rsid w:val="008966E7"/>
    <w:rsid w:val="0089746E"/>
    <w:rsid w:val="008A01D8"/>
    <w:rsid w:val="008A6974"/>
    <w:rsid w:val="008B2F77"/>
    <w:rsid w:val="008C28FA"/>
    <w:rsid w:val="008C74DD"/>
    <w:rsid w:val="008D1E33"/>
    <w:rsid w:val="008D27DE"/>
    <w:rsid w:val="008D6A1A"/>
    <w:rsid w:val="008D6FC3"/>
    <w:rsid w:val="008E3FA3"/>
    <w:rsid w:val="008E5284"/>
    <w:rsid w:val="008E5540"/>
    <w:rsid w:val="008F2003"/>
    <w:rsid w:val="008F634B"/>
    <w:rsid w:val="00901913"/>
    <w:rsid w:val="00902249"/>
    <w:rsid w:val="00902ED9"/>
    <w:rsid w:val="00910CAC"/>
    <w:rsid w:val="00920C5B"/>
    <w:rsid w:val="00921ECA"/>
    <w:rsid w:val="00922FDE"/>
    <w:rsid w:val="00923B48"/>
    <w:rsid w:val="0093251F"/>
    <w:rsid w:val="0093427E"/>
    <w:rsid w:val="00937AA7"/>
    <w:rsid w:val="009405B6"/>
    <w:rsid w:val="00941E39"/>
    <w:rsid w:val="009542BF"/>
    <w:rsid w:val="009572FF"/>
    <w:rsid w:val="00961D3F"/>
    <w:rsid w:val="00965C36"/>
    <w:rsid w:val="009739A9"/>
    <w:rsid w:val="00975739"/>
    <w:rsid w:val="009774FD"/>
    <w:rsid w:val="00982E93"/>
    <w:rsid w:val="0098338E"/>
    <w:rsid w:val="009856BA"/>
    <w:rsid w:val="0098777E"/>
    <w:rsid w:val="009964D9"/>
    <w:rsid w:val="00997158"/>
    <w:rsid w:val="0099795B"/>
    <w:rsid w:val="009A15FF"/>
    <w:rsid w:val="009A3251"/>
    <w:rsid w:val="009A539F"/>
    <w:rsid w:val="009A5B9E"/>
    <w:rsid w:val="009A60D0"/>
    <w:rsid w:val="009A719C"/>
    <w:rsid w:val="009A7756"/>
    <w:rsid w:val="009B141F"/>
    <w:rsid w:val="009B2247"/>
    <w:rsid w:val="009B3B7E"/>
    <w:rsid w:val="009C3978"/>
    <w:rsid w:val="009C79B8"/>
    <w:rsid w:val="009C7F5B"/>
    <w:rsid w:val="009D1BE3"/>
    <w:rsid w:val="009E054C"/>
    <w:rsid w:val="009E4EB4"/>
    <w:rsid w:val="009E7FC3"/>
    <w:rsid w:val="009F06CA"/>
    <w:rsid w:val="009F508D"/>
    <w:rsid w:val="009F515F"/>
    <w:rsid w:val="009F5C7E"/>
    <w:rsid w:val="009F64FD"/>
    <w:rsid w:val="00A02C7F"/>
    <w:rsid w:val="00A05E4D"/>
    <w:rsid w:val="00A20039"/>
    <w:rsid w:val="00A2134A"/>
    <w:rsid w:val="00A21D87"/>
    <w:rsid w:val="00A242B9"/>
    <w:rsid w:val="00A25667"/>
    <w:rsid w:val="00A25737"/>
    <w:rsid w:val="00A25802"/>
    <w:rsid w:val="00A32FB4"/>
    <w:rsid w:val="00A376BC"/>
    <w:rsid w:val="00A37F3A"/>
    <w:rsid w:val="00A418F9"/>
    <w:rsid w:val="00A44A8B"/>
    <w:rsid w:val="00A51B10"/>
    <w:rsid w:val="00A52643"/>
    <w:rsid w:val="00A537BD"/>
    <w:rsid w:val="00A55BD5"/>
    <w:rsid w:val="00A75EA1"/>
    <w:rsid w:val="00A90DE8"/>
    <w:rsid w:val="00A94C09"/>
    <w:rsid w:val="00A94F80"/>
    <w:rsid w:val="00A9548A"/>
    <w:rsid w:val="00AA058D"/>
    <w:rsid w:val="00AA1707"/>
    <w:rsid w:val="00AA2AFC"/>
    <w:rsid w:val="00AA2C0D"/>
    <w:rsid w:val="00AA6DC4"/>
    <w:rsid w:val="00AB6DA5"/>
    <w:rsid w:val="00AB7231"/>
    <w:rsid w:val="00AB7EE6"/>
    <w:rsid w:val="00AC4692"/>
    <w:rsid w:val="00AC5782"/>
    <w:rsid w:val="00AD27F7"/>
    <w:rsid w:val="00AD7461"/>
    <w:rsid w:val="00AD7BE2"/>
    <w:rsid w:val="00AE0591"/>
    <w:rsid w:val="00AE2894"/>
    <w:rsid w:val="00AF1A3A"/>
    <w:rsid w:val="00AF54DC"/>
    <w:rsid w:val="00AF5F14"/>
    <w:rsid w:val="00AF64F7"/>
    <w:rsid w:val="00B004AD"/>
    <w:rsid w:val="00B04FBB"/>
    <w:rsid w:val="00B11430"/>
    <w:rsid w:val="00B12A56"/>
    <w:rsid w:val="00B2154E"/>
    <w:rsid w:val="00B256B5"/>
    <w:rsid w:val="00B40873"/>
    <w:rsid w:val="00B425F3"/>
    <w:rsid w:val="00B4403C"/>
    <w:rsid w:val="00B4417D"/>
    <w:rsid w:val="00B46FB5"/>
    <w:rsid w:val="00B5100C"/>
    <w:rsid w:val="00B53F15"/>
    <w:rsid w:val="00B557C4"/>
    <w:rsid w:val="00B57748"/>
    <w:rsid w:val="00B57D4E"/>
    <w:rsid w:val="00B62535"/>
    <w:rsid w:val="00B640CD"/>
    <w:rsid w:val="00B67684"/>
    <w:rsid w:val="00B7107C"/>
    <w:rsid w:val="00B83169"/>
    <w:rsid w:val="00B83986"/>
    <w:rsid w:val="00B860E3"/>
    <w:rsid w:val="00B871A3"/>
    <w:rsid w:val="00B8757E"/>
    <w:rsid w:val="00B909C9"/>
    <w:rsid w:val="00BA0E2B"/>
    <w:rsid w:val="00BA1A94"/>
    <w:rsid w:val="00BA3E5D"/>
    <w:rsid w:val="00BA6592"/>
    <w:rsid w:val="00BA684D"/>
    <w:rsid w:val="00BB6B63"/>
    <w:rsid w:val="00BC1E18"/>
    <w:rsid w:val="00BC663E"/>
    <w:rsid w:val="00BD3E2D"/>
    <w:rsid w:val="00BD5219"/>
    <w:rsid w:val="00BE08DC"/>
    <w:rsid w:val="00BF0C11"/>
    <w:rsid w:val="00BF2121"/>
    <w:rsid w:val="00BF459A"/>
    <w:rsid w:val="00BF5BDF"/>
    <w:rsid w:val="00C02607"/>
    <w:rsid w:val="00C0273C"/>
    <w:rsid w:val="00C02B14"/>
    <w:rsid w:val="00C068D9"/>
    <w:rsid w:val="00C079AF"/>
    <w:rsid w:val="00C112CD"/>
    <w:rsid w:val="00C14163"/>
    <w:rsid w:val="00C16D08"/>
    <w:rsid w:val="00C16FDA"/>
    <w:rsid w:val="00C231CE"/>
    <w:rsid w:val="00C233F3"/>
    <w:rsid w:val="00C234FC"/>
    <w:rsid w:val="00C473DC"/>
    <w:rsid w:val="00C56480"/>
    <w:rsid w:val="00C61CFC"/>
    <w:rsid w:val="00C64441"/>
    <w:rsid w:val="00C726D1"/>
    <w:rsid w:val="00C74F0E"/>
    <w:rsid w:val="00C82D17"/>
    <w:rsid w:val="00C833BE"/>
    <w:rsid w:val="00CA1CFD"/>
    <w:rsid w:val="00CA21B0"/>
    <w:rsid w:val="00CA2CB4"/>
    <w:rsid w:val="00CA3F1D"/>
    <w:rsid w:val="00CA3FBA"/>
    <w:rsid w:val="00CB6C11"/>
    <w:rsid w:val="00CB7472"/>
    <w:rsid w:val="00CC3E7C"/>
    <w:rsid w:val="00CD0249"/>
    <w:rsid w:val="00CD15AB"/>
    <w:rsid w:val="00CD56C7"/>
    <w:rsid w:val="00CE4ECD"/>
    <w:rsid w:val="00CF1BEF"/>
    <w:rsid w:val="00CF2653"/>
    <w:rsid w:val="00CF31FB"/>
    <w:rsid w:val="00CF50B2"/>
    <w:rsid w:val="00D07E8B"/>
    <w:rsid w:val="00D126A8"/>
    <w:rsid w:val="00D14CC5"/>
    <w:rsid w:val="00D24E3D"/>
    <w:rsid w:val="00D31EA4"/>
    <w:rsid w:val="00D32FF3"/>
    <w:rsid w:val="00D40253"/>
    <w:rsid w:val="00D42E66"/>
    <w:rsid w:val="00D4590C"/>
    <w:rsid w:val="00D45E01"/>
    <w:rsid w:val="00D52FEF"/>
    <w:rsid w:val="00D53A46"/>
    <w:rsid w:val="00D554BE"/>
    <w:rsid w:val="00D6137E"/>
    <w:rsid w:val="00D62D08"/>
    <w:rsid w:val="00D74A8E"/>
    <w:rsid w:val="00D80E5E"/>
    <w:rsid w:val="00D81B0F"/>
    <w:rsid w:val="00D900C0"/>
    <w:rsid w:val="00D90C65"/>
    <w:rsid w:val="00D9186F"/>
    <w:rsid w:val="00D95382"/>
    <w:rsid w:val="00DB08BB"/>
    <w:rsid w:val="00DB4767"/>
    <w:rsid w:val="00DB74F4"/>
    <w:rsid w:val="00DC1DE8"/>
    <w:rsid w:val="00DC2BF6"/>
    <w:rsid w:val="00DD097B"/>
    <w:rsid w:val="00DE09CD"/>
    <w:rsid w:val="00DE2CC1"/>
    <w:rsid w:val="00DF0C91"/>
    <w:rsid w:val="00DF11E6"/>
    <w:rsid w:val="00DF4D90"/>
    <w:rsid w:val="00DF609E"/>
    <w:rsid w:val="00DF6288"/>
    <w:rsid w:val="00DF7625"/>
    <w:rsid w:val="00DF7B8C"/>
    <w:rsid w:val="00E10A05"/>
    <w:rsid w:val="00E128DE"/>
    <w:rsid w:val="00E130CE"/>
    <w:rsid w:val="00E136F7"/>
    <w:rsid w:val="00E257C7"/>
    <w:rsid w:val="00E25DA7"/>
    <w:rsid w:val="00E27E28"/>
    <w:rsid w:val="00E47D47"/>
    <w:rsid w:val="00E5261B"/>
    <w:rsid w:val="00E52F70"/>
    <w:rsid w:val="00E5354E"/>
    <w:rsid w:val="00E64A37"/>
    <w:rsid w:val="00E67385"/>
    <w:rsid w:val="00E74E5B"/>
    <w:rsid w:val="00E81354"/>
    <w:rsid w:val="00E83203"/>
    <w:rsid w:val="00E87135"/>
    <w:rsid w:val="00E91481"/>
    <w:rsid w:val="00E91BCA"/>
    <w:rsid w:val="00E94D70"/>
    <w:rsid w:val="00EA7C8D"/>
    <w:rsid w:val="00EB7A8C"/>
    <w:rsid w:val="00EC5C34"/>
    <w:rsid w:val="00ED06CB"/>
    <w:rsid w:val="00ED0FDC"/>
    <w:rsid w:val="00ED4DAF"/>
    <w:rsid w:val="00ED701C"/>
    <w:rsid w:val="00EE12D4"/>
    <w:rsid w:val="00EF6C49"/>
    <w:rsid w:val="00F07BEE"/>
    <w:rsid w:val="00F1284A"/>
    <w:rsid w:val="00F147D3"/>
    <w:rsid w:val="00F14BC9"/>
    <w:rsid w:val="00F15618"/>
    <w:rsid w:val="00F1598D"/>
    <w:rsid w:val="00F16260"/>
    <w:rsid w:val="00F21155"/>
    <w:rsid w:val="00F25EDC"/>
    <w:rsid w:val="00F269D0"/>
    <w:rsid w:val="00F3472F"/>
    <w:rsid w:val="00F35F5E"/>
    <w:rsid w:val="00F36ADF"/>
    <w:rsid w:val="00F40656"/>
    <w:rsid w:val="00F4119F"/>
    <w:rsid w:val="00F537D3"/>
    <w:rsid w:val="00F61CE5"/>
    <w:rsid w:val="00F61FF4"/>
    <w:rsid w:val="00F64503"/>
    <w:rsid w:val="00F73F53"/>
    <w:rsid w:val="00F76B7A"/>
    <w:rsid w:val="00F76F8B"/>
    <w:rsid w:val="00F832F4"/>
    <w:rsid w:val="00F919B9"/>
    <w:rsid w:val="00F9212E"/>
    <w:rsid w:val="00F92FB0"/>
    <w:rsid w:val="00FA68E6"/>
    <w:rsid w:val="00FA7A23"/>
    <w:rsid w:val="00FB1ABA"/>
    <w:rsid w:val="00FB2B85"/>
    <w:rsid w:val="00FB3CBD"/>
    <w:rsid w:val="00FB3F3E"/>
    <w:rsid w:val="00FB42E3"/>
    <w:rsid w:val="00FB5B92"/>
    <w:rsid w:val="00FC21C8"/>
    <w:rsid w:val="00FC55F7"/>
    <w:rsid w:val="00FD0B3F"/>
    <w:rsid w:val="00FD1041"/>
    <w:rsid w:val="00FD11A8"/>
    <w:rsid w:val="00FD5477"/>
    <w:rsid w:val="00FD5917"/>
    <w:rsid w:val="00FD5C7A"/>
    <w:rsid w:val="00FE1488"/>
    <w:rsid w:val="00FE5B8A"/>
    <w:rsid w:val="00FE746A"/>
    <w:rsid w:val="00FF41D8"/>
    <w:rsid w:val="00FF50B8"/>
    <w:rsid w:val="0F457ECC"/>
    <w:rsid w:val="15FD5BAD"/>
    <w:rsid w:val="19F04B64"/>
    <w:rsid w:val="2E0C70A6"/>
    <w:rsid w:val="2FA550BB"/>
    <w:rsid w:val="37EA3D96"/>
    <w:rsid w:val="451A5F79"/>
    <w:rsid w:val="48151647"/>
    <w:rsid w:val="536B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图表目录1"/>
    <w:basedOn w:val="1"/>
    <w:next w:val="1"/>
    <w:qFormat/>
    <w:uiPriority w:val="0"/>
    <w:pPr>
      <w:ind w:left="200" w:leftChars="200" w:hanging="200" w:hangingChars="200"/>
    </w:pPr>
  </w:style>
  <w:style w:type="paragraph" w:styleId="3">
    <w:name w:val="Body Text"/>
    <w:basedOn w:val="1"/>
    <w:link w:val="12"/>
    <w:qFormat/>
    <w:uiPriority w:val="0"/>
    <w:pPr>
      <w:spacing w:after="120"/>
    </w:pPr>
  </w:style>
  <w:style w:type="paragraph" w:styleId="4">
    <w:name w:val="Balloon Text"/>
    <w:basedOn w:val="1"/>
    <w:link w:val="16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公司名称 Char"/>
    <w:basedOn w:val="12"/>
    <w:link w:val="13"/>
    <w:qFormat/>
    <w:uiPriority w:val="0"/>
    <w:rPr>
      <w:rFonts w:ascii="Garamond" w:hAnsi="Garamond" w:eastAsia="隶书"/>
      <w:caps/>
      <w:spacing w:val="75"/>
      <w:sz w:val="32"/>
      <w:lang w:bidi="he-IL"/>
    </w:rPr>
  </w:style>
  <w:style w:type="character" w:customStyle="1" w:styleId="12">
    <w:name w:val="正文文本 Char"/>
    <w:basedOn w:val="9"/>
    <w:link w:val="3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13">
    <w:name w:val="公司名称"/>
    <w:basedOn w:val="3"/>
    <w:link w:val="11"/>
    <w:qFormat/>
    <w:uiPriority w:val="0"/>
    <w:pPr>
      <w:keepLines/>
      <w:framePr w:w="8640" w:h="1440" w:wrap="notBeside" w:vAnchor="page" w:hAnchor="margin" w:xAlign="center" w:y="889" w:anchorLock="1"/>
      <w:widowControl/>
      <w:spacing w:after="80" w:line="240" w:lineRule="atLeast"/>
      <w:jc w:val="center"/>
    </w:pPr>
    <w:rPr>
      <w:rFonts w:ascii="Garamond" w:hAnsi="Garamond" w:eastAsia="隶书"/>
      <w:caps/>
      <w:spacing w:val="75"/>
      <w:kern w:val="0"/>
      <w:sz w:val="32"/>
      <w:szCs w:val="20"/>
      <w:lang w:bidi="he-IL"/>
    </w:rPr>
  </w:style>
  <w:style w:type="paragraph" w:customStyle="1" w:styleId="14">
    <w:name w:val="列出段落1"/>
    <w:basedOn w:val="1"/>
    <w:qFormat/>
    <w:uiPriority w:val="99"/>
    <w:pPr>
      <w:ind w:firstLine="420" w:firstLineChars="200"/>
    </w:pPr>
  </w:style>
  <w:style w:type="character" w:customStyle="1" w:styleId="15">
    <w:name w:val="页眉 Char"/>
    <w:basedOn w:val="9"/>
    <w:link w:val="6"/>
    <w:qFormat/>
    <w:uiPriority w:val="99"/>
    <w:rPr>
      <w:kern w:val="2"/>
      <w:sz w:val="18"/>
      <w:szCs w:val="18"/>
    </w:rPr>
  </w:style>
  <w:style w:type="character" w:customStyle="1" w:styleId="16">
    <w:name w:val="批注框文本 Char"/>
    <w:basedOn w:val="9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138</Words>
  <Characters>792</Characters>
  <Lines>6</Lines>
  <Paragraphs>1</Paragraphs>
  <TotalTime>37</TotalTime>
  <ScaleCrop>false</ScaleCrop>
  <LinksUpToDate>false</LinksUpToDate>
  <CharactersWithSpaces>929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2020-02-28T02:19:00Z</dcterms:created>
  <dc:creator>雨林木风</dc:creator>
  <cp:lastModifiedBy>Administrator</cp:lastModifiedBy>
  <cp:lastPrinted>2019-03-14T02:51:00Z</cp:lastPrinted>
  <dcterms:modified xsi:type="dcterms:W3CDTF">2022-06-01T02:50:23Z</dcterms:modified>
  <dc:title>第六届中国—东盟博览会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0A5220934F334B2C8D17D18529D72AA2</vt:lpwstr>
  </property>
</Properties>
</file>